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9DABA" w14:textId="2875A463" w:rsidR="00F17F21" w:rsidRPr="008870F4" w:rsidRDefault="00F17F21" w:rsidP="008870F4">
      <w:pPr>
        <w:jc w:val="center"/>
        <w:rPr>
          <w:rFonts w:ascii="Times New Roman" w:hAnsi="Times New Roman" w:cs="Times New Roman"/>
          <w:b/>
          <w:bCs/>
          <w:color w:val="000000" w:themeColor="text1"/>
          <w:sz w:val="24"/>
        </w:rPr>
      </w:pPr>
      <w:r w:rsidRPr="008870F4">
        <w:rPr>
          <w:rFonts w:ascii="Times New Roman" w:hAnsi="Times New Roman" w:cs="Times New Roman"/>
          <w:b/>
          <w:bCs/>
          <w:color w:val="000000" w:themeColor="text1"/>
          <w:sz w:val="24"/>
        </w:rPr>
        <w:t xml:space="preserve">SECRETARIA MUNICIPAL DE </w:t>
      </w:r>
      <w:r w:rsidR="00EE2B87" w:rsidRPr="008870F4">
        <w:rPr>
          <w:rFonts w:ascii="Times New Roman" w:hAnsi="Times New Roman" w:cs="Times New Roman"/>
          <w:b/>
          <w:bCs/>
          <w:color w:val="000000" w:themeColor="text1"/>
          <w:sz w:val="24"/>
        </w:rPr>
        <w:t>SAÚDE</w:t>
      </w:r>
    </w:p>
    <w:p w14:paraId="41526380" w14:textId="351EEB31" w:rsidR="005D43E9" w:rsidRPr="008870F4" w:rsidRDefault="005D43E9" w:rsidP="008870F4">
      <w:pPr>
        <w:jc w:val="center"/>
        <w:rPr>
          <w:rFonts w:ascii="Times New Roman" w:hAnsi="Times New Roman" w:cs="Times New Roman"/>
          <w:b/>
          <w:bCs/>
          <w:color w:val="000000" w:themeColor="text1"/>
          <w:sz w:val="24"/>
        </w:rPr>
      </w:pPr>
      <w:r w:rsidRPr="008870F4">
        <w:rPr>
          <w:rFonts w:ascii="Times New Roman" w:hAnsi="Times New Roman" w:cs="Times New Roman"/>
          <w:b/>
          <w:bCs/>
          <w:color w:val="000000" w:themeColor="text1"/>
          <w:sz w:val="24"/>
        </w:rPr>
        <w:t xml:space="preserve"> TERMO DE REFERÊNCIA - LEI 14.133/2021</w:t>
      </w:r>
    </w:p>
    <w:p w14:paraId="10C00184" w14:textId="441266D2" w:rsidR="005D43E9" w:rsidRPr="008870F4" w:rsidRDefault="00F247B5" w:rsidP="008870F4">
      <w:pPr>
        <w:jc w:val="center"/>
        <w:rPr>
          <w:rFonts w:ascii="Times New Roman" w:hAnsi="Times New Roman" w:cs="Times New Roman"/>
          <w:b/>
          <w:bCs/>
          <w:color w:val="000000" w:themeColor="text1"/>
          <w:sz w:val="24"/>
        </w:rPr>
      </w:pPr>
      <w:r w:rsidRPr="008870F4">
        <w:rPr>
          <w:rFonts w:ascii="Times New Roman" w:hAnsi="Times New Roman" w:cs="Times New Roman"/>
          <w:b/>
          <w:bCs/>
          <w:color w:val="000000" w:themeColor="text1"/>
          <w:sz w:val="24"/>
        </w:rPr>
        <w:t>CONTRATAÇÃO DIRETA</w:t>
      </w:r>
      <w:r w:rsidR="00B449EE" w:rsidRPr="008870F4">
        <w:rPr>
          <w:rFonts w:ascii="Times New Roman" w:hAnsi="Times New Roman" w:cs="Times New Roman"/>
          <w:b/>
          <w:bCs/>
          <w:color w:val="000000" w:themeColor="text1"/>
          <w:sz w:val="24"/>
        </w:rPr>
        <w:t xml:space="preserve"> - INEXIGIBILIDADE DE LICITAÇÃO</w:t>
      </w:r>
    </w:p>
    <w:p w14:paraId="431E6FF7" w14:textId="31E042A1" w:rsidR="005D43E9" w:rsidRPr="008870F4" w:rsidRDefault="00F247B5" w:rsidP="008870F4">
      <w:pPr>
        <w:jc w:val="center"/>
        <w:rPr>
          <w:rFonts w:ascii="Times New Roman" w:hAnsi="Times New Roman" w:cs="Times New Roman"/>
          <w:b/>
          <w:bCs/>
          <w:color w:val="000000" w:themeColor="text1"/>
          <w:sz w:val="24"/>
        </w:rPr>
      </w:pPr>
      <w:r w:rsidRPr="008870F4">
        <w:rPr>
          <w:rFonts w:ascii="Times New Roman" w:hAnsi="Times New Roman" w:cs="Times New Roman"/>
          <w:b/>
          <w:bCs/>
          <w:color w:val="000000" w:themeColor="text1"/>
          <w:sz w:val="24"/>
        </w:rPr>
        <w:t xml:space="preserve">PROCESSO ADMINISTRATIVO N.º </w:t>
      </w:r>
      <w:r w:rsidR="0077419E" w:rsidRPr="008870F4">
        <w:rPr>
          <w:rFonts w:ascii="Times New Roman" w:hAnsi="Times New Roman" w:cs="Times New Roman"/>
          <w:b/>
          <w:bCs/>
          <w:color w:val="000000" w:themeColor="text1"/>
          <w:sz w:val="24"/>
        </w:rPr>
        <w:t>611</w:t>
      </w:r>
      <w:r w:rsidRPr="008870F4">
        <w:rPr>
          <w:rFonts w:ascii="Times New Roman" w:hAnsi="Times New Roman" w:cs="Times New Roman"/>
          <w:b/>
          <w:bCs/>
          <w:color w:val="000000" w:themeColor="text1"/>
          <w:sz w:val="24"/>
        </w:rPr>
        <w:t>/2024.</w:t>
      </w:r>
    </w:p>
    <w:p w14:paraId="40BE1E4A" w14:textId="77777777" w:rsidR="00F247B5" w:rsidRPr="008870F4" w:rsidRDefault="00F247B5" w:rsidP="008870F4">
      <w:pPr>
        <w:jc w:val="center"/>
        <w:rPr>
          <w:rFonts w:ascii="Times New Roman" w:hAnsi="Times New Roman" w:cs="Times New Roman"/>
          <w:b/>
          <w:bCs/>
          <w:sz w:val="24"/>
        </w:rPr>
      </w:pPr>
    </w:p>
    <w:p w14:paraId="1729BF9D" w14:textId="77777777" w:rsidR="00F247B5" w:rsidRPr="008870F4" w:rsidRDefault="00F247B5" w:rsidP="008870F4">
      <w:pPr>
        <w:pStyle w:val="PargrafodaLista"/>
        <w:ind w:left="0"/>
        <w:jc w:val="both"/>
        <w:rPr>
          <w:rFonts w:ascii="Times New Roman" w:hAnsi="Times New Roman" w:cs="Times New Roman"/>
          <w:b/>
          <w:bCs/>
          <w:sz w:val="24"/>
          <w:u w:val="single"/>
        </w:rPr>
      </w:pPr>
    </w:p>
    <w:p w14:paraId="55774ECC" w14:textId="462F1447" w:rsidR="005D43E9" w:rsidRDefault="005D43E9" w:rsidP="008870F4">
      <w:pPr>
        <w:pStyle w:val="PargrafodaLista"/>
        <w:numPr>
          <w:ilvl w:val="0"/>
          <w:numId w:val="6"/>
        </w:numPr>
        <w:ind w:left="0" w:firstLine="0"/>
        <w:jc w:val="both"/>
        <w:rPr>
          <w:rFonts w:ascii="Times New Roman" w:hAnsi="Times New Roman" w:cs="Times New Roman"/>
          <w:b/>
          <w:bCs/>
          <w:sz w:val="24"/>
          <w:u w:val="single"/>
        </w:rPr>
      </w:pPr>
      <w:r w:rsidRPr="008870F4">
        <w:rPr>
          <w:rFonts w:ascii="Times New Roman" w:hAnsi="Times New Roman" w:cs="Times New Roman"/>
          <w:b/>
          <w:bCs/>
          <w:sz w:val="24"/>
          <w:u w:val="single"/>
        </w:rPr>
        <w:t>DO OBJETO</w:t>
      </w:r>
    </w:p>
    <w:p w14:paraId="227D3AA9" w14:textId="77777777" w:rsidR="008870F4" w:rsidRPr="008870F4" w:rsidRDefault="008870F4" w:rsidP="008870F4">
      <w:pPr>
        <w:pStyle w:val="PargrafodaLista"/>
        <w:ind w:left="0"/>
        <w:jc w:val="both"/>
        <w:rPr>
          <w:rFonts w:ascii="Times New Roman" w:hAnsi="Times New Roman" w:cs="Times New Roman"/>
          <w:b/>
          <w:bCs/>
          <w:sz w:val="24"/>
          <w:u w:val="single"/>
        </w:rPr>
      </w:pPr>
    </w:p>
    <w:p w14:paraId="2761E211" w14:textId="3C5ED8EF" w:rsidR="005C7D85" w:rsidRPr="008870F4" w:rsidRDefault="00EF25D3" w:rsidP="008870F4">
      <w:pPr>
        <w:pStyle w:val="PargrafodaLista"/>
        <w:numPr>
          <w:ilvl w:val="1"/>
          <w:numId w:val="6"/>
        </w:numPr>
        <w:ind w:left="0" w:firstLine="0"/>
        <w:jc w:val="both"/>
        <w:rPr>
          <w:rFonts w:ascii="Times New Roman" w:hAnsi="Times New Roman" w:cs="Times New Roman"/>
          <w:iCs/>
          <w:color w:val="000000" w:themeColor="text1"/>
          <w:sz w:val="24"/>
        </w:rPr>
      </w:pPr>
      <w:r w:rsidRPr="008870F4">
        <w:rPr>
          <w:rFonts w:ascii="Times New Roman" w:hAnsi="Times New Roman" w:cs="Times New Roman"/>
          <w:iCs/>
          <w:color w:val="000000" w:themeColor="text1"/>
          <w:sz w:val="24"/>
        </w:rPr>
        <w:t>A Inexigibilidade destina-se à contratação de uma empresa exclusiva e especializada na prestação de serviços de manutenção preventiva e corretiva do aparelho de teste rápido TRM-TUBERCULOSE, GENEXPERT (GX44A1Y) Número se série 808671, que atende as necessidades do LACEN/BA, sob a responsabilidade da Secretaria Municipal de Saúde de Teixeira de Freitas, na Bahia. A contratação será realizada conforme as quantidades e condições especificadas no Termo de Referência.</w:t>
      </w:r>
    </w:p>
    <w:p w14:paraId="18C9A0B9" w14:textId="51C582E7" w:rsidR="00E12BC8" w:rsidRPr="008870F4" w:rsidRDefault="007D1347" w:rsidP="008870F4">
      <w:pPr>
        <w:pStyle w:val="PargrafodaLista"/>
        <w:numPr>
          <w:ilvl w:val="1"/>
          <w:numId w:val="6"/>
        </w:numPr>
        <w:ind w:left="0" w:firstLine="0"/>
        <w:jc w:val="both"/>
        <w:rPr>
          <w:rFonts w:ascii="Times New Roman" w:hAnsi="Times New Roman" w:cs="Times New Roman"/>
          <w:iCs/>
          <w:color w:val="000000" w:themeColor="text1"/>
          <w:sz w:val="24"/>
        </w:rPr>
      </w:pPr>
      <w:r w:rsidRPr="008870F4">
        <w:rPr>
          <w:rFonts w:ascii="Times New Roman" w:hAnsi="Times New Roman" w:cs="Times New Roman"/>
          <w:iCs/>
          <w:color w:val="000000" w:themeColor="text1"/>
          <w:sz w:val="24"/>
        </w:rPr>
        <w:t>O va</w:t>
      </w:r>
      <w:r w:rsidR="005C7D85" w:rsidRPr="008870F4">
        <w:rPr>
          <w:rFonts w:ascii="Times New Roman" w:hAnsi="Times New Roman" w:cs="Times New Roman"/>
          <w:iCs/>
          <w:color w:val="000000" w:themeColor="text1"/>
          <w:sz w:val="24"/>
        </w:rPr>
        <w:t xml:space="preserve">lor da contratação é </w:t>
      </w:r>
      <w:r w:rsidR="005C7D85" w:rsidRPr="008870F4">
        <w:rPr>
          <w:rFonts w:ascii="Times New Roman" w:hAnsi="Times New Roman" w:cs="Times New Roman"/>
          <w:b/>
          <w:bCs/>
          <w:iCs/>
          <w:color w:val="000000" w:themeColor="text1"/>
          <w:sz w:val="24"/>
        </w:rPr>
        <w:t xml:space="preserve">R$ </w:t>
      </w:r>
      <w:r w:rsidR="00283427" w:rsidRPr="008870F4">
        <w:rPr>
          <w:rFonts w:ascii="Times New Roman" w:hAnsi="Times New Roman" w:cs="Times New Roman"/>
          <w:b/>
          <w:bCs/>
          <w:iCs/>
          <w:color w:val="000000" w:themeColor="text1"/>
          <w:sz w:val="24"/>
        </w:rPr>
        <w:t>2</w:t>
      </w:r>
      <w:r w:rsidR="00E52ECB" w:rsidRPr="008870F4">
        <w:rPr>
          <w:rFonts w:ascii="Times New Roman" w:hAnsi="Times New Roman" w:cs="Times New Roman"/>
          <w:b/>
          <w:bCs/>
          <w:iCs/>
          <w:color w:val="000000" w:themeColor="text1"/>
          <w:sz w:val="24"/>
        </w:rPr>
        <w:t>9</w:t>
      </w:r>
      <w:r w:rsidR="00283427" w:rsidRPr="008870F4">
        <w:rPr>
          <w:rFonts w:ascii="Times New Roman" w:hAnsi="Times New Roman" w:cs="Times New Roman"/>
          <w:b/>
          <w:bCs/>
          <w:iCs/>
          <w:color w:val="000000" w:themeColor="text1"/>
          <w:sz w:val="24"/>
        </w:rPr>
        <w:t>.</w:t>
      </w:r>
      <w:r w:rsidR="00E52ECB" w:rsidRPr="008870F4">
        <w:rPr>
          <w:rFonts w:ascii="Times New Roman" w:hAnsi="Times New Roman" w:cs="Times New Roman"/>
          <w:b/>
          <w:bCs/>
          <w:iCs/>
          <w:color w:val="000000" w:themeColor="text1"/>
          <w:sz w:val="24"/>
        </w:rPr>
        <w:t>779</w:t>
      </w:r>
      <w:r w:rsidR="005C7D85" w:rsidRPr="008870F4">
        <w:rPr>
          <w:rFonts w:ascii="Times New Roman" w:hAnsi="Times New Roman" w:cs="Times New Roman"/>
          <w:b/>
          <w:bCs/>
          <w:iCs/>
          <w:color w:val="000000" w:themeColor="text1"/>
          <w:sz w:val="24"/>
        </w:rPr>
        <w:t>,</w:t>
      </w:r>
      <w:r w:rsidR="006417CD" w:rsidRPr="008870F4">
        <w:rPr>
          <w:rFonts w:ascii="Times New Roman" w:hAnsi="Times New Roman" w:cs="Times New Roman"/>
          <w:b/>
          <w:bCs/>
          <w:iCs/>
          <w:color w:val="000000" w:themeColor="text1"/>
          <w:sz w:val="24"/>
        </w:rPr>
        <w:t>00</w:t>
      </w:r>
      <w:r w:rsidRPr="008870F4">
        <w:rPr>
          <w:rFonts w:ascii="Times New Roman" w:hAnsi="Times New Roman" w:cs="Times New Roman"/>
          <w:iCs/>
          <w:color w:val="000000" w:themeColor="text1"/>
          <w:sz w:val="24"/>
        </w:rPr>
        <w:t xml:space="preserve"> </w:t>
      </w:r>
      <w:r w:rsidR="008870F4" w:rsidRPr="008870F4">
        <w:rPr>
          <w:rFonts w:ascii="Times New Roman" w:hAnsi="Times New Roman" w:cs="Times New Roman"/>
          <w:iCs/>
          <w:color w:val="000000" w:themeColor="text1"/>
          <w:sz w:val="24"/>
        </w:rPr>
        <w:t xml:space="preserve">(vinte e nove mil setecentos e setenta e nove reais) </w:t>
      </w:r>
      <w:r w:rsidRPr="008870F4">
        <w:rPr>
          <w:rFonts w:ascii="Times New Roman" w:hAnsi="Times New Roman" w:cs="Times New Roman"/>
          <w:iCs/>
          <w:color w:val="000000" w:themeColor="text1"/>
          <w:sz w:val="24"/>
        </w:rPr>
        <w:t>conforme proposta orçamentária</w:t>
      </w:r>
      <w:r w:rsidR="00B366BA" w:rsidRPr="008870F4">
        <w:rPr>
          <w:rFonts w:ascii="Times New Roman" w:hAnsi="Times New Roman" w:cs="Times New Roman"/>
          <w:iCs/>
          <w:color w:val="000000" w:themeColor="text1"/>
          <w:sz w:val="24"/>
        </w:rPr>
        <w:t>/notas fiscais/contrato similar</w:t>
      </w:r>
      <w:r w:rsidR="005C7D85" w:rsidRPr="008870F4">
        <w:rPr>
          <w:rFonts w:ascii="Times New Roman" w:hAnsi="Times New Roman" w:cs="Times New Roman"/>
          <w:iCs/>
          <w:color w:val="000000" w:themeColor="text1"/>
          <w:sz w:val="24"/>
        </w:rPr>
        <w:t xml:space="preserve"> anexada aos autos, conforme prevê o</w:t>
      </w:r>
      <w:r w:rsidRPr="008870F4">
        <w:rPr>
          <w:rFonts w:ascii="Times New Roman" w:hAnsi="Times New Roman" w:cs="Times New Roman"/>
          <w:iCs/>
          <w:color w:val="000000" w:themeColor="text1"/>
          <w:sz w:val="24"/>
        </w:rPr>
        <w:t xml:space="preserve"> art</w:t>
      </w:r>
      <w:r w:rsidR="005C7D85" w:rsidRPr="008870F4">
        <w:rPr>
          <w:rFonts w:ascii="Times New Roman" w:hAnsi="Times New Roman" w:cs="Times New Roman"/>
          <w:iCs/>
          <w:color w:val="000000" w:themeColor="text1"/>
          <w:sz w:val="24"/>
        </w:rPr>
        <w:t xml:space="preserve">. </w:t>
      </w:r>
      <w:r w:rsidR="00B366BA" w:rsidRPr="008870F4">
        <w:rPr>
          <w:rFonts w:ascii="Times New Roman" w:hAnsi="Times New Roman" w:cs="Times New Roman"/>
          <w:iCs/>
          <w:color w:val="000000" w:themeColor="text1"/>
          <w:sz w:val="24"/>
        </w:rPr>
        <w:t>23 §4º da Lei 14.133/2021</w:t>
      </w:r>
      <w:r w:rsidR="00B366BA" w:rsidRPr="008870F4">
        <w:rPr>
          <w:rFonts w:ascii="Times New Roman" w:hAnsi="Times New Roman" w:cs="Times New Roman"/>
          <w:sz w:val="24"/>
        </w:rPr>
        <w:t>.</w:t>
      </w:r>
    </w:p>
    <w:p w14:paraId="0E5593CD" w14:textId="0C5DE9F7" w:rsidR="005D43E9" w:rsidRDefault="005C7D85" w:rsidP="008870F4">
      <w:pPr>
        <w:pStyle w:val="PargrafodaLista"/>
        <w:numPr>
          <w:ilvl w:val="0"/>
          <w:numId w:val="6"/>
        </w:numPr>
        <w:ind w:left="0" w:firstLine="0"/>
        <w:jc w:val="both"/>
        <w:rPr>
          <w:rFonts w:ascii="Times New Roman" w:hAnsi="Times New Roman" w:cs="Times New Roman"/>
          <w:b/>
          <w:bCs/>
          <w:sz w:val="24"/>
          <w:u w:val="single"/>
        </w:rPr>
      </w:pPr>
      <w:r w:rsidRPr="008870F4">
        <w:rPr>
          <w:rFonts w:ascii="Times New Roman" w:hAnsi="Times New Roman" w:cs="Times New Roman"/>
          <w:b/>
          <w:bCs/>
          <w:sz w:val="24"/>
          <w:u w:val="single"/>
        </w:rPr>
        <w:t>FUNDAMENTAÇÃO DA</w:t>
      </w:r>
      <w:r w:rsidR="005D43E9" w:rsidRPr="008870F4">
        <w:rPr>
          <w:rFonts w:ascii="Times New Roman" w:hAnsi="Times New Roman" w:cs="Times New Roman"/>
          <w:b/>
          <w:bCs/>
          <w:sz w:val="24"/>
          <w:u w:val="single"/>
        </w:rPr>
        <w:t xml:space="preserve"> CONTRATAÇÃO</w:t>
      </w:r>
    </w:p>
    <w:p w14:paraId="136850EF" w14:textId="77777777" w:rsidR="008870F4" w:rsidRPr="008870F4" w:rsidRDefault="008870F4" w:rsidP="008870F4">
      <w:pPr>
        <w:pStyle w:val="PargrafodaLista"/>
        <w:ind w:left="0"/>
        <w:jc w:val="both"/>
        <w:rPr>
          <w:rFonts w:ascii="Times New Roman" w:hAnsi="Times New Roman" w:cs="Times New Roman"/>
          <w:b/>
          <w:bCs/>
          <w:sz w:val="24"/>
          <w:u w:val="single"/>
        </w:rPr>
      </w:pPr>
    </w:p>
    <w:p w14:paraId="18797616" w14:textId="471254E7" w:rsidR="003B6838" w:rsidRPr="008870F4" w:rsidRDefault="005D43E9" w:rsidP="008870F4">
      <w:pPr>
        <w:pStyle w:val="PargrafodaLista"/>
        <w:numPr>
          <w:ilvl w:val="1"/>
          <w:numId w:val="6"/>
        </w:numPr>
        <w:ind w:left="0" w:firstLine="0"/>
        <w:jc w:val="both"/>
        <w:rPr>
          <w:rFonts w:ascii="Times New Roman" w:hAnsi="Times New Roman" w:cs="Times New Roman"/>
          <w:iCs/>
          <w:color w:val="000000" w:themeColor="text1"/>
          <w:sz w:val="24"/>
        </w:rPr>
      </w:pPr>
      <w:r w:rsidRPr="008870F4">
        <w:rPr>
          <w:rFonts w:ascii="Times New Roman" w:hAnsi="Times New Roman" w:cs="Times New Roman"/>
          <w:iCs/>
          <w:color w:val="000000" w:themeColor="text1"/>
          <w:sz w:val="24"/>
        </w:rPr>
        <w:t xml:space="preserve">Justifica-se a </w:t>
      </w:r>
      <w:r w:rsidR="00EC3C08" w:rsidRPr="008870F4">
        <w:rPr>
          <w:rFonts w:ascii="Times New Roman" w:hAnsi="Times New Roman" w:cs="Times New Roman"/>
          <w:iCs/>
          <w:color w:val="000000" w:themeColor="text1"/>
          <w:sz w:val="24"/>
        </w:rPr>
        <w:t>contratação</w:t>
      </w:r>
      <w:r w:rsidR="003B6838" w:rsidRPr="008870F4">
        <w:rPr>
          <w:rFonts w:ascii="Times New Roman" w:hAnsi="Times New Roman" w:cs="Times New Roman"/>
          <w:iCs/>
          <w:color w:val="000000" w:themeColor="text1"/>
          <w:sz w:val="24"/>
        </w:rPr>
        <w:t xml:space="preserve"> direta por inexigibilidade,</w:t>
      </w:r>
      <w:r w:rsidRPr="008870F4">
        <w:rPr>
          <w:rFonts w:ascii="Times New Roman" w:hAnsi="Times New Roman" w:cs="Times New Roman"/>
          <w:iCs/>
          <w:color w:val="000000" w:themeColor="text1"/>
          <w:sz w:val="24"/>
        </w:rPr>
        <w:t xml:space="preserve"> tendo em vista </w:t>
      </w:r>
      <w:r w:rsidR="00EC0DB0" w:rsidRPr="008870F4">
        <w:rPr>
          <w:rFonts w:ascii="Times New Roman" w:hAnsi="Times New Roman" w:cs="Times New Roman"/>
          <w:iCs/>
          <w:color w:val="000000" w:themeColor="text1"/>
          <w:sz w:val="24"/>
        </w:rPr>
        <w:t>ser inviável a competição</w:t>
      </w:r>
      <w:r w:rsidR="005C7D85" w:rsidRPr="008870F4">
        <w:rPr>
          <w:rFonts w:ascii="Times New Roman" w:hAnsi="Times New Roman" w:cs="Times New Roman"/>
          <w:iCs/>
          <w:color w:val="000000" w:themeColor="text1"/>
          <w:sz w:val="24"/>
        </w:rPr>
        <w:t>, nos termos do a</w:t>
      </w:r>
      <w:r w:rsidR="00D127CA" w:rsidRPr="008870F4">
        <w:rPr>
          <w:rFonts w:ascii="Times New Roman" w:hAnsi="Times New Roman" w:cs="Times New Roman"/>
          <w:iCs/>
          <w:color w:val="000000" w:themeColor="text1"/>
          <w:sz w:val="24"/>
        </w:rPr>
        <w:t xml:space="preserve">rt. 74 da Lei Federal </w:t>
      </w:r>
      <w:r w:rsidR="005C7D85" w:rsidRPr="008870F4">
        <w:rPr>
          <w:rFonts w:ascii="Times New Roman" w:hAnsi="Times New Roman" w:cs="Times New Roman"/>
          <w:iCs/>
          <w:color w:val="000000" w:themeColor="text1"/>
          <w:sz w:val="24"/>
        </w:rPr>
        <w:t xml:space="preserve">n.º 14.133, de </w:t>
      </w:r>
      <w:r w:rsidR="00D127CA" w:rsidRPr="008870F4">
        <w:rPr>
          <w:rFonts w:ascii="Times New Roman" w:hAnsi="Times New Roman" w:cs="Times New Roman"/>
          <w:iCs/>
          <w:color w:val="000000" w:themeColor="text1"/>
          <w:sz w:val="24"/>
        </w:rPr>
        <w:t xml:space="preserve">2021 e </w:t>
      </w:r>
      <w:r w:rsidR="005C7D85" w:rsidRPr="008870F4">
        <w:rPr>
          <w:rFonts w:ascii="Times New Roman" w:hAnsi="Times New Roman" w:cs="Times New Roman"/>
          <w:iCs/>
          <w:color w:val="000000" w:themeColor="text1"/>
          <w:sz w:val="24"/>
        </w:rPr>
        <w:t>a</w:t>
      </w:r>
      <w:r w:rsidR="00D127CA" w:rsidRPr="008870F4">
        <w:rPr>
          <w:rFonts w:ascii="Times New Roman" w:hAnsi="Times New Roman" w:cs="Times New Roman"/>
          <w:iCs/>
          <w:color w:val="000000" w:themeColor="text1"/>
          <w:sz w:val="24"/>
        </w:rPr>
        <w:t>rt.</w:t>
      </w:r>
      <w:r w:rsidR="005C7D85" w:rsidRPr="008870F4">
        <w:rPr>
          <w:rFonts w:ascii="Times New Roman" w:hAnsi="Times New Roman" w:cs="Times New Roman"/>
          <w:iCs/>
          <w:color w:val="000000" w:themeColor="text1"/>
          <w:sz w:val="24"/>
        </w:rPr>
        <w:t xml:space="preserve"> 5º</w:t>
      </w:r>
      <w:r w:rsidR="00D127CA" w:rsidRPr="008870F4">
        <w:rPr>
          <w:rFonts w:ascii="Times New Roman" w:hAnsi="Times New Roman" w:cs="Times New Roman"/>
          <w:iCs/>
          <w:color w:val="000000" w:themeColor="text1"/>
          <w:sz w:val="24"/>
        </w:rPr>
        <w:t>,</w:t>
      </w:r>
      <w:r w:rsidR="00B366BA" w:rsidRPr="008870F4">
        <w:rPr>
          <w:rFonts w:ascii="Times New Roman" w:hAnsi="Times New Roman" w:cs="Times New Roman"/>
          <w:iCs/>
          <w:color w:val="000000" w:themeColor="text1"/>
          <w:sz w:val="24"/>
        </w:rPr>
        <w:t xml:space="preserve"> §§</w:t>
      </w:r>
      <w:r w:rsidR="00C36373" w:rsidRPr="008870F4">
        <w:rPr>
          <w:rFonts w:ascii="Times New Roman" w:hAnsi="Times New Roman" w:cs="Times New Roman"/>
          <w:iCs/>
          <w:color w:val="000000" w:themeColor="text1"/>
          <w:sz w:val="24"/>
        </w:rPr>
        <w:t xml:space="preserve">1º e 3º do Decreto </w:t>
      </w:r>
      <w:r w:rsidR="005C7D85" w:rsidRPr="008870F4">
        <w:rPr>
          <w:rFonts w:ascii="Times New Roman" w:hAnsi="Times New Roman" w:cs="Times New Roman"/>
          <w:iCs/>
          <w:color w:val="000000" w:themeColor="text1"/>
          <w:sz w:val="24"/>
        </w:rPr>
        <w:t xml:space="preserve">Municipal n.º </w:t>
      </w:r>
      <w:r w:rsidR="0094594C" w:rsidRPr="008870F4">
        <w:rPr>
          <w:rFonts w:ascii="Times New Roman" w:hAnsi="Times New Roman" w:cs="Times New Roman"/>
          <w:iCs/>
          <w:color w:val="000000" w:themeColor="text1"/>
          <w:sz w:val="24"/>
        </w:rPr>
        <w:t>49</w:t>
      </w:r>
      <w:r w:rsidR="005C7D85" w:rsidRPr="008870F4">
        <w:rPr>
          <w:rFonts w:ascii="Times New Roman" w:hAnsi="Times New Roman" w:cs="Times New Roman"/>
          <w:iCs/>
          <w:color w:val="000000" w:themeColor="text1"/>
          <w:sz w:val="24"/>
        </w:rPr>
        <w:t xml:space="preserve">, </w:t>
      </w:r>
      <w:r w:rsidR="00C36373" w:rsidRPr="008870F4">
        <w:rPr>
          <w:rFonts w:ascii="Times New Roman" w:hAnsi="Times New Roman" w:cs="Times New Roman"/>
          <w:iCs/>
          <w:color w:val="000000" w:themeColor="text1"/>
          <w:sz w:val="24"/>
        </w:rPr>
        <w:t>de 202</w:t>
      </w:r>
      <w:r w:rsidR="0094594C" w:rsidRPr="008870F4">
        <w:rPr>
          <w:rFonts w:ascii="Times New Roman" w:hAnsi="Times New Roman" w:cs="Times New Roman"/>
          <w:iCs/>
          <w:color w:val="000000" w:themeColor="text1"/>
          <w:sz w:val="24"/>
        </w:rPr>
        <w:t>4</w:t>
      </w:r>
      <w:r w:rsidR="00C36373" w:rsidRPr="008870F4">
        <w:rPr>
          <w:rFonts w:ascii="Times New Roman" w:hAnsi="Times New Roman" w:cs="Times New Roman"/>
          <w:iCs/>
          <w:color w:val="000000" w:themeColor="text1"/>
          <w:sz w:val="24"/>
        </w:rPr>
        <w:t>.</w:t>
      </w:r>
    </w:p>
    <w:p w14:paraId="306BE8E3" w14:textId="555163CE" w:rsidR="003E768B" w:rsidRPr="008870F4" w:rsidRDefault="003B6838" w:rsidP="008870F4">
      <w:pPr>
        <w:pStyle w:val="PargrafodaLista"/>
        <w:numPr>
          <w:ilvl w:val="1"/>
          <w:numId w:val="6"/>
        </w:numPr>
        <w:ind w:left="0" w:firstLine="0"/>
        <w:jc w:val="both"/>
        <w:rPr>
          <w:rFonts w:ascii="Times New Roman" w:hAnsi="Times New Roman" w:cs="Times New Roman"/>
          <w:iCs/>
          <w:color w:val="000000" w:themeColor="text1"/>
          <w:sz w:val="24"/>
        </w:rPr>
      </w:pPr>
      <w:r w:rsidRPr="008870F4">
        <w:rPr>
          <w:rFonts w:ascii="Times New Roman" w:hAnsi="Times New Roman" w:cs="Times New Roman"/>
          <w:iCs/>
          <w:color w:val="000000" w:themeColor="text1"/>
          <w:sz w:val="24"/>
        </w:rPr>
        <w:t>A</w:t>
      </w:r>
      <w:r w:rsidR="0081180C" w:rsidRPr="008870F4">
        <w:rPr>
          <w:rFonts w:ascii="Times New Roman" w:hAnsi="Times New Roman" w:cs="Times New Roman"/>
          <w:iCs/>
          <w:color w:val="000000" w:themeColor="text1"/>
          <w:sz w:val="24"/>
        </w:rPr>
        <w:t xml:space="preserve"> contratação da empresa, </w:t>
      </w:r>
      <w:r w:rsidRPr="008870F4">
        <w:rPr>
          <w:rFonts w:ascii="Times New Roman" w:hAnsi="Times New Roman" w:cs="Times New Roman"/>
          <w:iCs/>
          <w:color w:val="000000" w:themeColor="text1"/>
          <w:sz w:val="24"/>
        </w:rPr>
        <w:t xml:space="preserve">visa </w:t>
      </w:r>
      <w:r w:rsidR="0081180C" w:rsidRPr="008870F4">
        <w:rPr>
          <w:rFonts w:ascii="Times New Roman" w:hAnsi="Times New Roman" w:cs="Times New Roman"/>
          <w:iCs/>
          <w:color w:val="000000" w:themeColor="text1"/>
          <w:sz w:val="24"/>
        </w:rPr>
        <w:t>suprir as necessidade</w:t>
      </w:r>
      <w:r w:rsidR="006B7F8C" w:rsidRPr="008870F4">
        <w:rPr>
          <w:rFonts w:ascii="Times New Roman" w:hAnsi="Times New Roman" w:cs="Times New Roman"/>
          <w:iCs/>
          <w:color w:val="000000" w:themeColor="text1"/>
          <w:sz w:val="24"/>
        </w:rPr>
        <w:t>s</w:t>
      </w:r>
      <w:r w:rsidR="005C7D85" w:rsidRPr="008870F4">
        <w:rPr>
          <w:rFonts w:ascii="Times New Roman" w:hAnsi="Times New Roman" w:cs="Times New Roman"/>
          <w:iCs/>
          <w:color w:val="000000" w:themeColor="text1"/>
          <w:sz w:val="24"/>
        </w:rPr>
        <w:t xml:space="preserve"> do</w:t>
      </w:r>
      <w:r w:rsidR="00305594" w:rsidRPr="008870F4">
        <w:rPr>
          <w:rFonts w:ascii="Times New Roman" w:hAnsi="Times New Roman" w:cs="Times New Roman"/>
          <w:iCs/>
          <w:color w:val="000000" w:themeColor="text1"/>
          <w:sz w:val="24"/>
        </w:rPr>
        <w:t xml:space="preserve"> LACEN/BA</w:t>
      </w:r>
      <w:r w:rsidRPr="008870F4">
        <w:rPr>
          <w:rFonts w:ascii="Times New Roman" w:hAnsi="Times New Roman" w:cs="Times New Roman"/>
          <w:iCs/>
          <w:color w:val="000000" w:themeColor="text1"/>
          <w:sz w:val="24"/>
        </w:rPr>
        <w:t xml:space="preserve"> da Secretaria Municipal de </w:t>
      </w:r>
      <w:r w:rsidR="00305594" w:rsidRPr="008870F4">
        <w:rPr>
          <w:rFonts w:ascii="Times New Roman" w:hAnsi="Times New Roman" w:cs="Times New Roman"/>
          <w:iCs/>
          <w:color w:val="000000" w:themeColor="text1"/>
          <w:sz w:val="24"/>
        </w:rPr>
        <w:t>Saúde de Teixeira De Freitas</w:t>
      </w:r>
      <w:r w:rsidR="00972436" w:rsidRPr="008870F4">
        <w:rPr>
          <w:rFonts w:ascii="Times New Roman" w:hAnsi="Times New Roman" w:cs="Times New Roman"/>
          <w:iCs/>
          <w:color w:val="000000" w:themeColor="text1"/>
          <w:sz w:val="24"/>
        </w:rPr>
        <w:t>.</w:t>
      </w:r>
    </w:p>
    <w:p w14:paraId="36D214D9" w14:textId="77777777" w:rsidR="003E768B" w:rsidRPr="008870F4" w:rsidRDefault="003E768B" w:rsidP="008870F4">
      <w:pPr>
        <w:pStyle w:val="PargrafodaLista"/>
        <w:numPr>
          <w:ilvl w:val="1"/>
          <w:numId w:val="6"/>
        </w:numPr>
        <w:ind w:left="284"/>
        <w:jc w:val="both"/>
        <w:rPr>
          <w:rFonts w:ascii="Times New Roman" w:hAnsi="Times New Roman" w:cs="Times New Roman"/>
          <w:iCs/>
          <w:color w:val="000000" w:themeColor="text1"/>
          <w:sz w:val="24"/>
        </w:rPr>
      </w:pPr>
      <w:r w:rsidRPr="008870F4">
        <w:rPr>
          <w:rFonts w:ascii="Times New Roman" w:hAnsi="Times New Roman" w:cs="Times New Roman"/>
          <w:iCs/>
          <w:color w:val="000000" w:themeColor="text1"/>
          <w:sz w:val="24"/>
        </w:rPr>
        <w:t>A contratação de uma empresa especializada em manutenção de testes rápidos de tuberculose é crucial para garantir resultados precisos e confiáveis nos diagnósticos. Empresas desse tipo possuem conhecimento técnico específico e experiência na manutenção desses equipamentos, o que é fundamental para assegurar que os testes estejam em conformidade com as regulamentações de saúde e segurança. Além disso, ao garantir a manutenção regular desses testes, podemos minimizar custos associados a falhas e reduzir o tempo de inatividade dos equipamentos, mantendo assim um serviço eficaz e confiável para o diagnóstico precoce e tratamento adequado da tuberculose. Portanto, a contratação pública de uma empresa especializada nesse serviço é essencial para proteger a saúde da população e combater a propagação da doença.</w:t>
      </w:r>
    </w:p>
    <w:p w14:paraId="273C0FFB" w14:textId="77777777" w:rsidR="00E12BC8" w:rsidRPr="008870F4" w:rsidRDefault="00E21237" w:rsidP="008870F4">
      <w:pPr>
        <w:pStyle w:val="PargrafodaLista"/>
        <w:numPr>
          <w:ilvl w:val="1"/>
          <w:numId w:val="6"/>
        </w:numPr>
        <w:ind w:left="0" w:firstLine="0"/>
        <w:jc w:val="both"/>
        <w:rPr>
          <w:rFonts w:ascii="Times New Roman" w:hAnsi="Times New Roman" w:cs="Times New Roman"/>
          <w:iCs/>
          <w:color w:val="000000" w:themeColor="text1"/>
          <w:sz w:val="24"/>
        </w:rPr>
      </w:pPr>
      <w:r w:rsidRPr="008870F4">
        <w:rPr>
          <w:rFonts w:ascii="Times New Roman" w:hAnsi="Times New Roman" w:cs="Times New Roman"/>
          <w:b/>
          <w:bCs/>
          <w:iCs/>
          <w:color w:val="000000" w:themeColor="text1"/>
          <w:sz w:val="24"/>
        </w:rPr>
        <w:t xml:space="preserve">Previsão no Plano </w:t>
      </w:r>
      <w:r w:rsidR="00EC0DB0" w:rsidRPr="008870F4">
        <w:rPr>
          <w:rFonts w:ascii="Times New Roman" w:hAnsi="Times New Roman" w:cs="Times New Roman"/>
          <w:b/>
          <w:bCs/>
          <w:iCs/>
          <w:color w:val="000000" w:themeColor="text1"/>
          <w:sz w:val="24"/>
        </w:rPr>
        <w:t>d</w:t>
      </w:r>
      <w:r w:rsidRPr="008870F4">
        <w:rPr>
          <w:rFonts w:ascii="Times New Roman" w:hAnsi="Times New Roman" w:cs="Times New Roman"/>
          <w:b/>
          <w:bCs/>
          <w:iCs/>
          <w:color w:val="000000" w:themeColor="text1"/>
          <w:sz w:val="24"/>
        </w:rPr>
        <w:t>e C</w:t>
      </w:r>
      <w:r w:rsidR="00EC0DB0" w:rsidRPr="008870F4">
        <w:rPr>
          <w:rFonts w:ascii="Times New Roman" w:hAnsi="Times New Roman" w:cs="Times New Roman"/>
          <w:b/>
          <w:bCs/>
          <w:iCs/>
          <w:color w:val="000000" w:themeColor="text1"/>
          <w:sz w:val="24"/>
        </w:rPr>
        <w:t>ontratações</w:t>
      </w:r>
      <w:r w:rsidRPr="008870F4">
        <w:rPr>
          <w:rFonts w:ascii="Times New Roman" w:hAnsi="Times New Roman" w:cs="Times New Roman"/>
          <w:b/>
          <w:bCs/>
          <w:iCs/>
          <w:color w:val="000000" w:themeColor="text1"/>
          <w:sz w:val="24"/>
        </w:rPr>
        <w:t xml:space="preserve"> Anual:</w:t>
      </w:r>
    </w:p>
    <w:p w14:paraId="6E94FECF" w14:textId="57FBEB37" w:rsidR="005416CF" w:rsidRPr="008870F4" w:rsidRDefault="005416CF" w:rsidP="008870F4">
      <w:pPr>
        <w:pStyle w:val="PargrafodaLista"/>
        <w:numPr>
          <w:ilvl w:val="2"/>
          <w:numId w:val="6"/>
        </w:numPr>
        <w:ind w:left="709" w:firstLine="0"/>
        <w:jc w:val="both"/>
        <w:rPr>
          <w:rFonts w:ascii="Times New Roman" w:hAnsi="Times New Roman" w:cs="Times New Roman"/>
          <w:iCs/>
          <w:sz w:val="24"/>
        </w:rPr>
      </w:pPr>
      <w:r w:rsidRPr="008870F4">
        <w:rPr>
          <w:rFonts w:ascii="Times New Roman" w:hAnsi="Times New Roman" w:cs="Times New Roman"/>
          <w:iCs/>
          <w:color w:val="000000" w:themeColor="text1"/>
          <w:sz w:val="24"/>
        </w:rPr>
        <w:t xml:space="preserve">O objeto da contratação não está previsto no Plano de Contratações Anual de 2024, </w:t>
      </w:r>
      <w:r w:rsidRPr="008870F4">
        <w:rPr>
          <w:rFonts w:ascii="Times New Roman" w:hAnsi="Times New Roman" w:cs="Times New Roman"/>
          <w:iCs/>
          <w:sz w:val="24"/>
        </w:rPr>
        <w:t>em função de sua não obrigatoriedade, conforme preconiza o dispositivo legal. A Lei de Licitações (Lei n. 14.133/21), no art. 12, VI</w:t>
      </w:r>
      <w:r w:rsidR="00B561C9" w:rsidRPr="008870F4">
        <w:rPr>
          <w:rFonts w:ascii="Times New Roman" w:hAnsi="Times New Roman" w:cs="Times New Roman"/>
          <w:iCs/>
          <w:sz w:val="24"/>
        </w:rPr>
        <w:t>I</w:t>
      </w:r>
      <w:r w:rsidRPr="008870F4">
        <w:rPr>
          <w:rFonts w:ascii="Times New Roman" w:hAnsi="Times New Roman" w:cs="Times New Roman"/>
          <w:iCs/>
          <w:sz w:val="24"/>
        </w:rPr>
        <w:t xml:space="preserve">, versa sobre a elaboração de um Plano Anual de Contratações (PAC), </w:t>
      </w:r>
      <w:r w:rsidRPr="008870F4">
        <w:rPr>
          <w:rFonts w:ascii="Times New Roman" w:hAnsi="Times New Roman" w:cs="Times New Roman"/>
          <w:i/>
          <w:sz w:val="24"/>
        </w:rPr>
        <w:t xml:space="preserve">in </w:t>
      </w:r>
      <w:proofErr w:type="spellStart"/>
      <w:r w:rsidRPr="008870F4">
        <w:rPr>
          <w:rFonts w:ascii="Times New Roman" w:hAnsi="Times New Roman" w:cs="Times New Roman"/>
          <w:i/>
          <w:sz w:val="24"/>
        </w:rPr>
        <w:t>verbis</w:t>
      </w:r>
      <w:proofErr w:type="spellEnd"/>
      <w:r w:rsidRPr="008870F4">
        <w:rPr>
          <w:rFonts w:ascii="Times New Roman" w:hAnsi="Times New Roman" w:cs="Times New Roman"/>
          <w:iCs/>
          <w:sz w:val="24"/>
        </w:rPr>
        <w:t>:</w:t>
      </w:r>
    </w:p>
    <w:p w14:paraId="763F9F75" w14:textId="0D2B6ED8" w:rsidR="00D2118C" w:rsidRPr="008870F4" w:rsidRDefault="005416CF" w:rsidP="008870F4">
      <w:pPr>
        <w:ind w:left="1418"/>
        <w:jc w:val="both"/>
        <w:rPr>
          <w:rFonts w:ascii="Times New Roman" w:hAnsi="Times New Roman" w:cs="Times New Roman"/>
          <w:iCs/>
          <w:sz w:val="24"/>
        </w:rPr>
      </w:pPr>
      <w:r w:rsidRPr="008870F4">
        <w:rPr>
          <w:rFonts w:ascii="Times New Roman" w:hAnsi="Times New Roman" w:cs="Times New Roman"/>
          <w:iCs/>
          <w:sz w:val="24"/>
        </w:rPr>
        <w:t>“(…) VII - a partir de documentos de formalização de demandas, os órgãos responsáveis pelo planejamento de cada ente federativo poderão, na forma de regulamento, elaborar plano de contratações anual, com o objetivo de racionalizar as contratações dos órgãos e entidades sob sua competência, garantir o alinhamento com o seu planejamento estratégico e subsidiar a elaboração das respectivas leis orçamentárias”.</w:t>
      </w:r>
    </w:p>
    <w:p w14:paraId="5E76C333" w14:textId="77777777" w:rsidR="005416CF" w:rsidRPr="008870F4" w:rsidRDefault="005416CF" w:rsidP="008870F4">
      <w:pPr>
        <w:ind w:left="1418"/>
        <w:jc w:val="both"/>
        <w:rPr>
          <w:rFonts w:ascii="Times New Roman" w:hAnsi="Times New Roman" w:cs="Times New Roman"/>
          <w:iCs/>
          <w:color w:val="000000" w:themeColor="text1"/>
          <w:sz w:val="24"/>
        </w:rPr>
      </w:pPr>
    </w:p>
    <w:p w14:paraId="6E478022" w14:textId="35121F06" w:rsidR="00225286" w:rsidRDefault="00225286" w:rsidP="008870F4">
      <w:pPr>
        <w:pStyle w:val="PargrafodaLista"/>
        <w:numPr>
          <w:ilvl w:val="0"/>
          <w:numId w:val="6"/>
        </w:numPr>
        <w:ind w:left="0" w:firstLine="0"/>
        <w:jc w:val="both"/>
        <w:rPr>
          <w:rFonts w:ascii="Times New Roman" w:hAnsi="Times New Roman" w:cs="Times New Roman"/>
          <w:b/>
          <w:bCs/>
          <w:sz w:val="24"/>
          <w:u w:val="single"/>
        </w:rPr>
      </w:pPr>
      <w:r w:rsidRPr="008870F4">
        <w:rPr>
          <w:rFonts w:ascii="Times New Roman" w:hAnsi="Times New Roman" w:cs="Times New Roman"/>
          <w:b/>
          <w:bCs/>
          <w:sz w:val="24"/>
          <w:u w:val="single"/>
        </w:rPr>
        <w:t>RAZÃO DE ESCOLHA DO CONTRATADO</w:t>
      </w:r>
    </w:p>
    <w:p w14:paraId="227F434D" w14:textId="77777777" w:rsidR="008870F4" w:rsidRPr="008870F4" w:rsidRDefault="008870F4" w:rsidP="008870F4">
      <w:pPr>
        <w:pStyle w:val="PargrafodaLista"/>
        <w:ind w:left="0"/>
        <w:jc w:val="both"/>
        <w:rPr>
          <w:rFonts w:ascii="Times New Roman" w:hAnsi="Times New Roman" w:cs="Times New Roman"/>
          <w:b/>
          <w:bCs/>
          <w:sz w:val="24"/>
          <w:u w:val="single"/>
        </w:rPr>
      </w:pPr>
    </w:p>
    <w:p w14:paraId="6FD2910C" w14:textId="3FAC7B22" w:rsidR="001117FF" w:rsidRPr="008870F4" w:rsidRDefault="003353B4" w:rsidP="008870F4">
      <w:pPr>
        <w:pStyle w:val="PargrafodaLista"/>
        <w:numPr>
          <w:ilvl w:val="1"/>
          <w:numId w:val="6"/>
        </w:numPr>
        <w:ind w:left="0" w:firstLine="0"/>
        <w:jc w:val="both"/>
        <w:rPr>
          <w:rFonts w:ascii="Times New Roman" w:hAnsi="Times New Roman" w:cs="Times New Roman"/>
          <w:iCs/>
          <w:color w:val="000000" w:themeColor="text1"/>
          <w:sz w:val="24"/>
        </w:rPr>
      </w:pPr>
      <w:r w:rsidRPr="008870F4">
        <w:rPr>
          <w:rFonts w:ascii="Times New Roman" w:hAnsi="Times New Roman" w:cs="Times New Roman"/>
          <w:iCs/>
          <w:color w:val="000000" w:themeColor="text1"/>
          <w:sz w:val="24"/>
        </w:rPr>
        <w:lastRenderedPageBreak/>
        <w:t>No que diz respeito a RAZÃO DA ESCOLHA DO FORNECEDOR em atendimento ao que preconiza o art</w:t>
      </w:r>
      <w:r w:rsidR="00E12BC8" w:rsidRPr="008870F4">
        <w:rPr>
          <w:rFonts w:ascii="Times New Roman" w:hAnsi="Times New Roman" w:cs="Times New Roman"/>
          <w:iCs/>
          <w:color w:val="000000" w:themeColor="text1"/>
          <w:sz w:val="24"/>
        </w:rPr>
        <w:t>.</w:t>
      </w:r>
      <w:r w:rsidRPr="008870F4">
        <w:rPr>
          <w:rFonts w:ascii="Times New Roman" w:hAnsi="Times New Roman" w:cs="Times New Roman"/>
          <w:iCs/>
          <w:color w:val="000000" w:themeColor="text1"/>
          <w:sz w:val="24"/>
        </w:rPr>
        <w:t xml:space="preserve"> 74</w:t>
      </w:r>
      <w:r w:rsidR="00E12BC8" w:rsidRPr="008870F4">
        <w:rPr>
          <w:rFonts w:ascii="Times New Roman" w:hAnsi="Times New Roman" w:cs="Times New Roman"/>
          <w:iCs/>
          <w:color w:val="000000" w:themeColor="text1"/>
          <w:sz w:val="24"/>
        </w:rPr>
        <w:t xml:space="preserve"> da Lei Federal n.º 14.133, de 2021</w:t>
      </w:r>
      <w:r w:rsidR="00064444" w:rsidRPr="008870F4">
        <w:rPr>
          <w:rFonts w:ascii="Times New Roman" w:hAnsi="Times New Roman" w:cs="Times New Roman"/>
          <w:iCs/>
          <w:color w:val="000000" w:themeColor="text1"/>
          <w:sz w:val="24"/>
        </w:rPr>
        <w:t xml:space="preserve">, </w:t>
      </w:r>
      <w:r w:rsidR="00064444" w:rsidRPr="008870F4">
        <w:rPr>
          <w:rFonts w:ascii="Times New Roman" w:hAnsi="Times New Roman" w:cs="Times New Roman"/>
          <w:color w:val="000000"/>
          <w:sz w:val="24"/>
        </w:rPr>
        <w:t xml:space="preserve">O referido artigo versa: </w:t>
      </w:r>
      <w:r w:rsidR="00162F4A" w:rsidRPr="008870F4">
        <w:rPr>
          <w:rFonts w:ascii="Times New Roman" w:hAnsi="Times New Roman" w:cs="Times New Roman"/>
          <w:color w:val="000000"/>
          <w:sz w:val="24"/>
        </w:rPr>
        <w:t>“</w:t>
      </w:r>
      <w:r w:rsidR="001117FF" w:rsidRPr="008870F4">
        <w:rPr>
          <w:rFonts w:ascii="Times New Roman" w:hAnsi="Times New Roman" w:cs="Times New Roman"/>
          <w:color w:val="000000"/>
          <w:sz w:val="24"/>
        </w:rPr>
        <w:t>É inexigível a licitação quando inviável a competição, em especial nos casos de:</w:t>
      </w:r>
      <w:bookmarkStart w:id="0" w:name="art74i"/>
      <w:bookmarkEnd w:id="0"/>
      <w:r w:rsidR="001117FF" w:rsidRPr="008870F4">
        <w:rPr>
          <w:rFonts w:ascii="Times New Roman" w:hAnsi="Times New Roman" w:cs="Times New Roman"/>
          <w:color w:val="000000"/>
          <w:sz w:val="24"/>
        </w:rPr>
        <w:t xml:space="preserve"> I - aquisição de materiais, de equipamentos ou de gêneros ou contratação de serviços que só possam ser fornecidos por produtor, empresa ou representante comercial exclusivos;</w:t>
      </w:r>
      <w:r w:rsidR="00217003" w:rsidRPr="008870F4">
        <w:rPr>
          <w:rFonts w:ascii="Times New Roman" w:hAnsi="Times New Roman" w:cs="Times New Roman"/>
          <w:color w:val="000000"/>
          <w:sz w:val="24"/>
        </w:rPr>
        <w:t>”</w:t>
      </w:r>
    </w:p>
    <w:p w14:paraId="42331CDF" w14:textId="40F2102C" w:rsidR="00E12BC8" w:rsidRPr="008870F4" w:rsidRDefault="00E12BC8" w:rsidP="008870F4">
      <w:pPr>
        <w:pStyle w:val="PargrafodaLista"/>
        <w:ind w:left="0"/>
        <w:jc w:val="both"/>
        <w:rPr>
          <w:rFonts w:ascii="Times New Roman" w:hAnsi="Times New Roman" w:cs="Times New Roman"/>
          <w:iCs/>
          <w:color w:val="000000" w:themeColor="text1"/>
          <w:sz w:val="24"/>
        </w:rPr>
      </w:pPr>
    </w:p>
    <w:p w14:paraId="0FC1B4B1" w14:textId="77777777" w:rsidR="00D2118C" w:rsidRPr="008870F4" w:rsidRDefault="00E12BC8" w:rsidP="008870F4">
      <w:pPr>
        <w:pStyle w:val="PargrafodaLista"/>
        <w:numPr>
          <w:ilvl w:val="1"/>
          <w:numId w:val="6"/>
        </w:numPr>
        <w:ind w:left="0" w:firstLine="0"/>
        <w:jc w:val="both"/>
        <w:rPr>
          <w:rFonts w:ascii="Times New Roman" w:hAnsi="Times New Roman" w:cs="Times New Roman"/>
          <w:b/>
          <w:iCs/>
          <w:color w:val="000000" w:themeColor="text1"/>
          <w:sz w:val="24"/>
        </w:rPr>
      </w:pPr>
      <w:r w:rsidRPr="008870F4">
        <w:rPr>
          <w:rFonts w:ascii="Times New Roman" w:hAnsi="Times New Roman" w:cs="Times New Roman"/>
          <w:b/>
          <w:iCs/>
          <w:color w:val="000000" w:themeColor="text1"/>
          <w:sz w:val="24"/>
        </w:rPr>
        <w:t>Fornecedor exclusivo</w:t>
      </w:r>
      <w:r w:rsidR="00225286" w:rsidRPr="008870F4">
        <w:rPr>
          <w:rFonts w:ascii="Times New Roman" w:hAnsi="Times New Roman" w:cs="Times New Roman"/>
          <w:b/>
          <w:bCs/>
          <w:sz w:val="24"/>
        </w:rPr>
        <w:t>:</w:t>
      </w:r>
    </w:p>
    <w:p w14:paraId="1DDA6F7A" w14:textId="1F7E970E" w:rsidR="00225286" w:rsidRPr="008870F4" w:rsidRDefault="00225286" w:rsidP="008870F4">
      <w:pPr>
        <w:pStyle w:val="PargrafodaLista"/>
        <w:numPr>
          <w:ilvl w:val="2"/>
          <w:numId w:val="6"/>
        </w:numPr>
        <w:jc w:val="both"/>
        <w:rPr>
          <w:rFonts w:ascii="Times New Roman" w:hAnsi="Times New Roman" w:cs="Times New Roman"/>
          <w:b/>
          <w:iCs/>
          <w:color w:val="000000" w:themeColor="text1"/>
          <w:sz w:val="24"/>
        </w:rPr>
      </w:pPr>
      <w:r w:rsidRPr="008870F4">
        <w:rPr>
          <w:rFonts w:ascii="Times New Roman" w:hAnsi="Times New Roman" w:cs="Times New Roman"/>
          <w:color w:val="000000" w:themeColor="text1"/>
          <w:sz w:val="24"/>
        </w:rPr>
        <w:t xml:space="preserve">Fica demonstrada a inviabilidade de competição conforme o Atestado de Exclusividade que segue juntado no documento </w:t>
      </w:r>
      <w:r w:rsidR="003744A3" w:rsidRPr="008870F4">
        <w:rPr>
          <w:rFonts w:ascii="Times New Roman" w:hAnsi="Times New Roman" w:cs="Times New Roman"/>
          <w:color w:val="000000" w:themeColor="text1"/>
          <w:sz w:val="24"/>
        </w:rPr>
        <w:t>em anexo</w:t>
      </w:r>
      <w:r w:rsidR="00E359B5" w:rsidRPr="008870F4">
        <w:rPr>
          <w:rFonts w:ascii="Times New Roman" w:hAnsi="Times New Roman" w:cs="Times New Roman"/>
          <w:color w:val="000000" w:themeColor="text1"/>
          <w:sz w:val="24"/>
        </w:rPr>
        <w:t xml:space="preserve">, </w:t>
      </w:r>
      <w:r w:rsidR="003744A3" w:rsidRPr="008870F4">
        <w:rPr>
          <w:rFonts w:ascii="Times New Roman" w:hAnsi="Times New Roman" w:cs="Times New Roman"/>
          <w:color w:val="000000" w:themeColor="text1"/>
          <w:sz w:val="24"/>
        </w:rPr>
        <w:t xml:space="preserve">número </w:t>
      </w:r>
      <w:r w:rsidR="005E767F" w:rsidRPr="008870F4">
        <w:rPr>
          <w:rFonts w:ascii="Times New Roman" w:hAnsi="Times New Roman" w:cs="Times New Roman"/>
          <w:color w:val="000000" w:themeColor="text1"/>
          <w:sz w:val="24"/>
        </w:rPr>
        <w:t>0</w:t>
      </w:r>
      <w:r w:rsidR="00244CEC" w:rsidRPr="008870F4">
        <w:rPr>
          <w:rFonts w:ascii="Times New Roman" w:hAnsi="Times New Roman" w:cs="Times New Roman"/>
          <w:color w:val="000000" w:themeColor="text1"/>
          <w:sz w:val="24"/>
        </w:rPr>
        <w:t>146/24</w:t>
      </w:r>
      <w:r w:rsidRPr="008870F4">
        <w:rPr>
          <w:rFonts w:ascii="Times New Roman" w:hAnsi="Times New Roman" w:cs="Times New Roman"/>
          <w:color w:val="000000" w:themeColor="text1"/>
          <w:sz w:val="24"/>
        </w:rPr>
        <w:t>, que comprova que o objeto é fornecido por empresa exclusiva.</w:t>
      </w:r>
    </w:p>
    <w:p w14:paraId="687AEE66" w14:textId="77777777" w:rsidR="00225286" w:rsidRPr="008870F4" w:rsidRDefault="00225286" w:rsidP="008870F4">
      <w:pPr>
        <w:pStyle w:val="PargrafodaLista"/>
        <w:ind w:left="0"/>
        <w:jc w:val="both"/>
        <w:rPr>
          <w:rFonts w:ascii="Times New Roman" w:hAnsi="Times New Roman" w:cs="Times New Roman"/>
          <w:b/>
          <w:bCs/>
          <w:sz w:val="24"/>
          <w:u w:val="single"/>
        </w:rPr>
      </w:pPr>
    </w:p>
    <w:p w14:paraId="46B945B7" w14:textId="7703D122" w:rsidR="005D43E9" w:rsidRDefault="00EC0DB0" w:rsidP="008870F4">
      <w:pPr>
        <w:pStyle w:val="PargrafodaLista"/>
        <w:numPr>
          <w:ilvl w:val="0"/>
          <w:numId w:val="6"/>
        </w:numPr>
        <w:ind w:left="0" w:firstLine="0"/>
        <w:jc w:val="both"/>
        <w:rPr>
          <w:rFonts w:ascii="Times New Roman" w:hAnsi="Times New Roman" w:cs="Times New Roman"/>
          <w:b/>
          <w:bCs/>
          <w:sz w:val="24"/>
          <w:u w:val="single"/>
        </w:rPr>
      </w:pPr>
      <w:r w:rsidRPr="008870F4">
        <w:rPr>
          <w:rFonts w:ascii="Times New Roman" w:hAnsi="Times New Roman" w:cs="Times New Roman"/>
          <w:b/>
          <w:bCs/>
          <w:sz w:val="24"/>
          <w:u w:val="single"/>
        </w:rPr>
        <w:t>REALIZAÇÃO DE ESTUDOS TÉCNICOS PRELIMINARES (ETP)</w:t>
      </w:r>
    </w:p>
    <w:p w14:paraId="3DA8A57B" w14:textId="77777777" w:rsidR="008870F4" w:rsidRPr="008870F4" w:rsidRDefault="008870F4" w:rsidP="008870F4">
      <w:pPr>
        <w:pStyle w:val="PargrafodaLista"/>
        <w:ind w:left="0"/>
        <w:jc w:val="both"/>
        <w:rPr>
          <w:rFonts w:ascii="Times New Roman" w:hAnsi="Times New Roman" w:cs="Times New Roman"/>
          <w:b/>
          <w:bCs/>
          <w:sz w:val="24"/>
          <w:u w:val="single"/>
        </w:rPr>
      </w:pPr>
    </w:p>
    <w:p w14:paraId="530F93B6" w14:textId="605B21E5" w:rsidR="00BC25A1" w:rsidRPr="008870F4" w:rsidRDefault="00BC25A1" w:rsidP="008870F4">
      <w:pPr>
        <w:pStyle w:val="PargrafodaLista"/>
        <w:numPr>
          <w:ilvl w:val="2"/>
          <w:numId w:val="6"/>
        </w:numPr>
        <w:jc w:val="both"/>
        <w:rPr>
          <w:rFonts w:ascii="Times New Roman" w:hAnsi="Times New Roman" w:cs="Times New Roman"/>
          <w:iCs/>
          <w:color w:val="000000" w:themeColor="text1"/>
          <w:sz w:val="24"/>
        </w:rPr>
      </w:pPr>
      <w:r w:rsidRPr="008870F4">
        <w:rPr>
          <w:rFonts w:ascii="Times New Roman" w:hAnsi="Times New Roman" w:cs="Times New Roman"/>
          <w:iCs/>
          <w:color w:val="000000" w:themeColor="text1"/>
          <w:sz w:val="24"/>
        </w:rPr>
        <w:t>A decisão de dispensar o Estudo Técnico Preliminar (ETP) na contratação dos serviços de manutenção preventiva e corretiva dos testes rápidos de tuberculose se fundamenta na natureza específica e singular do objeto contratado, bem como na urgência em garantir a continuidade e a qualidade dos serviços de saúde pública.</w:t>
      </w:r>
      <w:r w:rsidR="00B375B7" w:rsidRPr="008870F4">
        <w:rPr>
          <w:rFonts w:ascii="Times New Roman" w:hAnsi="Times New Roman" w:cs="Times New Roman"/>
          <w:iCs/>
          <w:color w:val="000000" w:themeColor="text1"/>
          <w:sz w:val="24"/>
        </w:rPr>
        <w:t xml:space="preserve"> </w:t>
      </w:r>
      <w:r w:rsidRPr="008870F4">
        <w:rPr>
          <w:rFonts w:ascii="Times New Roman" w:hAnsi="Times New Roman" w:cs="Times New Roman"/>
          <w:iCs/>
          <w:color w:val="000000" w:themeColor="text1"/>
          <w:sz w:val="24"/>
        </w:rPr>
        <w:t>Considerando que os testes rápidos de tuberculose desempenham um papel crucial no diagnóstico e tratamento oportuno da doença, é imprescindível assegurar a disponibilidade contínua e o desempenho confiável desses equipamentos. Nesse sentido, a realização de um processo licitatório tradicional, com a elaboração prévia de um ETP, poderia gerar atrasos significativos na contratação dos serviços, comprometendo assim a operacionalidade dos sistemas de saúde.</w:t>
      </w:r>
    </w:p>
    <w:p w14:paraId="17A28A7B" w14:textId="56E6AD87" w:rsidR="00BC25A1" w:rsidRPr="008870F4" w:rsidRDefault="00F6704F" w:rsidP="008870F4">
      <w:pPr>
        <w:pStyle w:val="PargrafodaLista"/>
        <w:numPr>
          <w:ilvl w:val="2"/>
          <w:numId w:val="6"/>
        </w:numPr>
        <w:jc w:val="both"/>
        <w:rPr>
          <w:rFonts w:ascii="Times New Roman" w:hAnsi="Times New Roman" w:cs="Times New Roman"/>
          <w:iCs/>
          <w:color w:val="000000" w:themeColor="text1"/>
          <w:sz w:val="24"/>
        </w:rPr>
      </w:pPr>
      <w:r w:rsidRPr="008870F4">
        <w:rPr>
          <w:rFonts w:ascii="Times New Roman" w:hAnsi="Times New Roman" w:cs="Times New Roman"/>
          <w:iCs/>
          <w:color w:val="000000" w:themeColor="text1"/>
          <w:sz w:val="24"/>
        </w:rPr>
        <w:t xml:space="preserve">É </w:t>
      </w:r>
      <w:r w:rsidR="00BC25A1" w:rsidRPr="008870F4">
        <w:rPr>
          <w:rFonts w:ascii="Times New Roman" w:hAnsi="Times New Roman" w:cs="Times New Roman"/>
          <w:iCs/>
          <w:color w:val="000000" w:themeColor="text1"/>
          <w:sz w:val="24"/>
        </w:rPr>
        <w:t>importante ressaltar que a dispensa do ETP não compromete a transparência nem a legalidade d</w:t>
      </w:r>
      <w:r w:rsidR="000E20C2" w:rsidRPr="008870F4">
        <w:rPr>
          <w:rFonts w:ascii="Times New Roman" w:hAnsi="Times New Roman" w:cs="Times New Roman"/>
          <w:iCs/>
          <w:color w:val="000000" w:themeColor="text1"/>
          <w:sz w:val="24"/>
        </w:rPr>
        <w:t>este</w:t>
      </w:r>
      <w:r w:rsidR="00BC25A1" w:rsidRPr="008870F4">
        <w:rPr>
          <w:rFonts w:ascii="Times New Roman" w:hAnsi="Times New Roman" w:cs="Times New Roman"/>
          <w:iCs/>
          <w:color w:val="000000" w:themeColor="text1"/>
          <w:sz w:val="24"/>
        </w:rPr>
        <w:t xml:space="preserve"> processo de contratação, uma vez que todas as etapas subsequentes seguiram os trâmites legais e foram devidamente documentadas, assegurando assim a lisura e a conformidade com a legislação vigente.</w:t>
      </w:r>
    </w:p>
    <w:p w14:paraId="73869371" w14:textId="232E6177" w:rsidR="00EC0DB0" w:rsidRPr="008870F4" w:rsidRDefault="00DF00CC" w:rsidP="008870F4">
      <w:pPr>
        <w:pStyle w:val="PargrafodaLista"/>
        <w:numPr>
          <w:ilvl w:val="2"/>
          <w:numId w:val="6"/>
        </w:numPr>
        <w:jc w:val="both"/>
        <w:rPr>
          <w:rFonts w:ascii="Times New Roman" w:hAnsi="Times New Roman" w:cs="Times New Roman"/>
          <w:iCs/>
          <w:color w:val="000000" w:themeColor="text1"/>
          <w:sz w:val="24"/>
        </w:rPr>
      </w:pPr>
      <w:r w:rsidRPr="008870F4">
        <w:rPr>
          <w:rFonts w:ascii="Times New Roman" w:hAnsi="Times New Roman" w:cs="Times New Roman"/>
          <w:iCs/>
          <w:color w:val="000000" w:themeColor="text1"/>
          <w:sz w:val="24"/>
        </w:rPr>
        <w:t>C</w:t>
      </w:r>
      <w:r w:rsidR="00EC0DB0" w:rsidRPr="008870F4">
        <w:rPr>
          <w:rFonts w:ascii="Times New Roman" w:hAnsi="Times New Roman" w:cs="Times New Roman"/>
          <w:iCs/>
          <w:color w:val="000000" w:themeColor="text1"/>
          <w:sz w:val="24"/>
        </w:rPr>
        <w:t>onsiderando a reduzida complexidade do objeto e seus requisitos, a elaboração de estudo técnico preliminar foi dispensada</w:t>
      </w:r>
      <w:r w:rsidR="004A150B" w:rsidRPr="008870F4">
        <w:rPr>
          <w:rFonts w:ascii="Times New Roman" w:hAnsi="Times New Roman" w:cs="Times New Roman"/>
          <w:iCs/>
          <w:color w:val="000000" w:themeColor="text1"/>
          <w:sz w:val="24"/>
        </w:rPr>
        <w:t xml:space="preserve"> ou facultada</w:t>
      </w:r>
      <w:r w:rsidR="00EC0DB0" w:rsidRPr="008870F4">
        <w:rPr>
          <w:rFonts w:ascii="Times New Roman" w:hAnsi="Times New Roman" w:cs="Times New Roman"/>
          <w:iCs/>
          <w:color w:val="000000" w:themeColor="text1"/>
          <w:sz w:val="24"/>
        </w:rPr>
        <w:t xml:space="preserve">, nos termos do </w:t>
      </w:r>
      <w:r w:rsidR="00E703BF" w:rsidRPr="008870F4">
        <w:rPr>
          <w:rFonts w:ascii="Times New Roman" w:hAnsi="Times New Roman" w:cs="Times New Roman"/>
          <w:iCs/>
          <w:color w:val="000000" w:themeColor="text1"/>
          <w:sz w:val="24"/>
        </w:rPr>
        <w:t xml:space="preserve">§ 8º do art. 5º do Decreto Municipal n.º </w:t>
      </w:r>
      <w:r w:rsidR="0094594C" w:rsidRPr="008870F4">
        <w:rPr>
          <w:rFonts w:ascii="Times New Roman" w:hAnsi="Times New Roman" w:cs="Times New Roman"/>
          <w:iCs/>
          <w:color w:val="000000" w:themeColor="text1"/>
          <w:sz w:val="24"/>
        </w:rPr>
        <w:t>49</w:t>
      </w:r>
      <w:r w:rsidR="00E703BF" w:rsidRPr="008870F4">
        <w:rPr>
          <w:rFonts w:ascii="Times New Roman" w:hAnsi="Times New Roman" w:cs="Times New Roman"/>
          <w:iCs/>
          <w:color w:val="000000" w:themeColor="text1"/>
          <w:sz w:val="24"/>
        </w:rPr>
        <w:t>, de 202</w:t>
      </w:r>
      <w:r w:rsidR="0094594C" w:rsidRPr="008870F4">
        <w:rPr>
          <w:rFonts w:ascii="Times New Roman" w:hAnsi="Times New Roman" w:cs="Times New Roman"/>
          <w:iCs/>
          <w:color w:val="000000" w:themeColor="text1"/>
          <w:sz w:val="24"/>
        </w:rPr>
        <w:t>4</w:t>
      </w:r>
      <w:r w:rsidR="00E703BF" w:rsidRPr="008870F4">
        <w:rPr>
          <w:rFonts w:ascii="Times New Roman" w:hAnsi="Times New Roman" w:cs="Times New Roman"/>
          <w:iCs/>
          <w:color w:val="000000" w:themeColor="text1"/>
          <w:sz w:val="24"/>
        </w:rPr>
        <w:t>, assim como</w:t>
      </w:r>
      <w:r w:rsidR="00EC0DB0" w:rsidRPr="008870F4">
        <w:rPr>
          <w:rFonts w:ascii="Times New Roman" w:hAnsi="Times New Roman" w:cs="Times New Roman"/>
          <w:iCs/>
          <w:color w:val="000000" w:themeColor="text1"/>
          <w:sz w:val="24"/>
        </w:rPr>
        <w:t xml:space="preserve"> do art. 72, I da </w:t>
      </w:r>
      <w:r w:rsidR="008423AD" w:rsidRPr="008870F4">
        <w:rPr>
          <w:rFonts w:ascii="Times New Roman" w:hAnsi="Times New Roman" w:cs="Times New Roman"/>
          <w:iCs/>
          <w:color w:val="000000" w:themeColor="text1"/>
          <w:sz w:val="24"/>
        </w:rPr>
        <w:t>L</w:t>
      </w:r>
      <w:r w:rsidR="00EC0DB0" w:rsidRPr="008870F4">
        <w:rPr>
          <w:rFonts w:ascii="Times New Roman" w:hAnsi="Times New Roman" w:cs="Times New Roman"/>
          <w:iCs/>
          <w:color w:val="000000" w:themeColor="text1"/>
          <w:sz w:val="24"/>
        </w:rPr>
        <w:t xml:space="preserve">ei </w:t>
      </w:r>
      <w:r w:rsidR="00E703BF" w:rsidRPr="008870F4">
        <w:rPr>
          <w:rFonts w:ascii="Times New Roman" w:hAnsi="Times New Roman" w:cs="Times New Roman"/>
          <w:iCs/>
          <w:color w:val="000000" w:themeColor="text1"/>
          <w:sz w:val="24"/>
        </w:rPr>
        <w:t xml:space="preserve">Federal n.º </w:t>
      </w:r>
      <w:r w:rsidR="00EC0DB0" w:rsidRPr="008870F4">
        <w:rPr>
          <w:rFonts w:ascii="Times New Roman" w:hAnsi="Times New Roman" w:cs="Times New Roman"/>
          <w:iCs/>
          <w:color w:val="000000" w:themeColor="text1"/>
          <w:sz w:val="24"/>
        </w:rPr>
        <w:t>14.133</w:t>
      </w:r>
      <w:r w:rsidR="00E703BF" w:rsidRPr="008870F4">
        <w:rPr>
          <w:rFonts w:ascii="Times New Roman" w:hAnsi="Times New Roman" w:cs="Times New Roman"/>
          <w:iCs/>
          <w:color w:val="000000" w:themeColor="text1"/>
          <w:sz w:val="24"/>
        </w:rPr>
        <w:t xml:space="preserve">, de </w:t>
      </w:r>
      <w:r w:rsidR="00EC0DB0" w:rsidRPr="008870F4">
        <w:rPr>
          <w:rFonts w:ascii="Times New Roman" w:hAnsi="Times New Roman" w:cs="Times New Roman"/>
          <w:iCs/>
          <w:color w:val="000000" w:themeColor="text1"/>
          <w:sz w:val="24"/>
        </w:rPr>
        <w:t>2021.</w:t>
      </w:r>
    </w:p>
    <w:p w14:paraId="07E69782" w14:textId="77777777" w:rsidR="00BF52AD" w:rsidRPr="008870F4" w:rsidRDefault="00BF52AD" w:rsidP="008870F4">
      <w:pPr>
        <w:rPr>
          <w:rFonts w:ascii="Times New Roman" w:hAnsi="Times New Roman" w:cs="Times New Roman"/>
          <w:color w:val="FF0000"/>
          <w:sz w:val="24"/>
          <w:lang w:eastAsia="en-US"/>
        </w:rPr>
      </w:pPr>
    </w:p>
    <w:p w14:paraId="41B1BF51" w14:textId="572DCB9D" w:rsidR="00AE003F" w:rsidRPr="008870F4" w:rsidRDefault="005D43E9" w:rsidP="008870F4">
      <w:pPr>
        <w:pStyle w:val="PargrafodaLista"/>
        <w:numPr>
          <w:ilvl w:val="0"/>
          <w:numId w:val="6"/>
        </w:numPr>
        <w:ind w:left="0" w:firstLine="0"/>
        <w:jc w:val="both"/>
        <w:rPr>
          <w:rFonts w:ascii="Times New Roman" w:hAnsi="Times New Roman" w:cs="Times New Roman"/>
          <w:b/>
          <w:bCs/>
          <w:sz w:val="24"/>
          <w:u w:val="single"/>
        </w:rPr>
      </w:pPr>
      <w:r w:rsidRPr="008870F4">
        <w:rPr>
          <w:rFonts w:ascii="Times New Roman" w:hAnsi="Times New Roman" w:cs="Times New Roman"/>
          <w:b/>
          <w:bCs/>
          <w:sz w:val="24"/>
          <w:u w:val="single"/>
        </w:rPr>
        <w:t xml:space="preserve">DESCRIÇÃO DA SOLUÇÃO COMO UM TODO CONSIDERADO O CICLO DE VIDA DO OBJETO E ESPECIFICAÇÃO DO </w:t>
      </w:r>
      <w:r w:rsidR="00AE003F" w:rsidRPr="008870F4">
        <w:rPr>
          <w:rFonts w:ascii="Times New Roman" w:hAnsi="Times New Roman" w:cs="Times New Roman"/>
          <w:b/>
          <w:bCs/>
          <w:sz w:val="24"/>
          <w:u w:val="single"/>
        </w:rPr>
        <w:t>OBJETO</w:t>
      </w:r>
    </w:p>
    <w:p w14:paraId="1347F3C2" w14:textId="77777777" w:rsidR="008870F4" w:rsidRPr="008870F4" w:rsidRDefault="008870F4" w:rsidP="008870F4">
      <w:pPr>
        <w:pStyle w:val="PargrafodaLista"/>
        <w:ind w:left="0"/>
        <w:jc w:val="both"/>
        <w:rPr>
          <w:rFonts w:ascii="Times New Roman" w:hAnsi="Times New Roman" w:cs="Times New Roman"/>
          <w:b/>
          <w:bCs/>
          <w:sz w:val="24"/>
          <w:u w:val="single"/>
        </w:rPr>
      </w:pPr>
    </w:p>
    <w:p w14:paraId="3A2E2EC9" w14:textId="2C9A6A9F" w:rsidR="006F4BAD" w:rsidRPr="008870F4" w:rsidRDefault="006F4BAD" w:rsidP="008870F4">
      <w:pPr>
        <w:pStyle w:val="PargrafodaLista"/>
        <w:numPr>
          <w:ilvl w:val="1"/>
          <w:numId w:val="6"/>
        </w:numPr>
        <w:shd w:val="clear" w:color="auto" w:fill="FFFFFF" w:themeFill="background1"/>
        <w:ind w:left="357" w:hanging="357"/>
        <w:jc w:val="both"/>
        <w:rPr>
          <w:rFonts w:ascii="Times New Roman" w:hAnsi="Times New Roman" w:cs="Times New Roman"/>
          <w:sz w:val="24"/>
        </w:rPr>
      </w:pPr>
      <w:r w:rsidRPr="008870F4">
        <w:rPr>
          <w:rFonts w:ascii="Times New Roman" w:hAnsi="Times New Roman" w:cs="Times New Roman"/>
          <w:sz w:val="24"/>
        </w:rPr>
        <w:t>Considerando o ciclo de vida do objeto, que engloba desde a identificação da necessidade até o monitoramento contínuo do serviço, e a especificação do objeto, que compreende a manutenção preventiva e corretiva de testes rápidos de tuberculose, a solução proposta é uma medida crucial para garantir a eficácia dos programas de controle da tuberculose e a qualidade dos serviços de saúde pública.</w:t>
      </w:r>
    </w:p>
    <w:p w14:paraId="7103346A" w14:textId="470EE2A0" w:rsidR="006F4BAD" w:rsidRPr="008870F4" w:rsidRDefault="006F4BAD" w:rsidP="008870F4">
      <w:pPr>
        <w:pStyle w:val="PargrafodaLista"/>
        <w:numPr>
          <w:ilvl w:val="1"/>
          <w:numId w:val="6"/>
        </w:numPr>
        <w:shd w:val="clear" w:color="auto" w:fill="FFFFFF" w:themeFill="background1"/>
        <w:ind w:left="357" w:hanging="357"/>
        <w:jc w:val="both"/>
        <w:rPr>
          <w:rFonts w:ascii="Times New Roman" w:hAnsi="Times New Roman" w:cs="Times New Roman"/>
          <w:sz w:val="24"/>
        </w:rPr>
      </w:pPr>
      <w:r w:rsidRPr="008870F4">
        <w:rPr>
          <w:rFonts w:ascii="Times New Roman" w:hAnsi="Times New Roman" w:cs="Times New Roman"/>
          <w:sz w:val="24"/>
        </w:rPr>
        <w:t>Inicialmente, a identificação da necessidade parte da importância dos testes rápidos de tuberculose no diagnóstico precoce e tratamento oportuno da doença, sendo essenciais para reduzir a propagação da mesma. A aquisição dos testes rápidos é seguida pela sua utilização nos procedimentos de diagnóstico, onde sua manutenção preventiva e corretiva torna-se vital para garantir sua disponibilidade contínua e desempenho confiável.</w:t>
      </w:r>
    </w:p>
    <w:p w14:paraId="1EFB1541" w14:textId="00290340" w:rsidR="006F4BAD" w:rsidRPr="008870F4" w:rsidRDefault="006F4BAD" w:rsidP="008870F4">
      <w:pPr>
        <w:pStyle w:val="PargrafodaLista"/>
        <w:numPr>
          <w:ilvl w:val="1"/>
          <w:numId w:val="6"/>
        </w:numPr>
        <w:shd w:val="clear" w:color="auto" w:fill="FFFFFF" w:themeFill="background1"/>
        <w:ind w:left="357" w:hanging="357"/>
        <w:jc w:val="both"/>
        <w:rPr>
          <w:rFonts w:ascii="Times New Roman" w:hAnsi="Times New Roman" w:cs="Times New Roman"/>
          <w:sz w:val="24"/>
        </w:rPr>
      </w:pPr>
      <w:r w:rsidRPr="008870F4">
        <w:rPr>
          <w:rFonts w:ascii="Times New Roman" w:hAnsi="Times New Roman" w:cs="Times New Roman"/>
          <w:sz w:val="24"/>
        </w:rPr>
        <w:t xml:space="preserve">A manutenção preventiva engloba inspeções regulares, calibrações e outros cuidados destinados a prevenir falhas nos equipamentos, enquanto a manutenção corretiva trata de reparos e substituição </w:t>
      </w:r>
      <w:r w:rsidRPr="008870F4">
        <w:rPr>
          <w:rFonts w:ascii="Times New Roman" w:hAnsi="Times New Roman" w:cs="Times New Roman"/>
          <w:sz w:val="24"/>
        </w:rPr>
        <w:lastRenderedPageBreak/>
        <w:t>de peças defeituosas quando necessário. Esses serviços requerem conhecimento técnico especializado e experiência na área de equipamentos médicos.</w:t>
      </w:r>
    </w:p>
    <w:p w14:paraId="260052BE" w14:textId="6D63C13C" w:rsidR="006F4BAD" w:rsidRPr="008870F4" w:rsidRDefault="006F4BAD" w:rsidP="008870F4">
      <w:pPr>
        <w:pStyle w:val="PargrafodaLista"/>
        <w:numPr>
          <w:ilvl w:val="1"/>
          <w:numId w:val="6"/>
        </w:numPr>
        <w:shd w:val="clear" w:color="auto" w:fill="FFFFFF" w:themeFill="background1"/>
        <w:ind w:left="357" w:hanging="357"/>
        <w:jc w:val="both"/>
        <w:rPr>
          <w:rFonts w:ascii="Times New Roman" w:hAnsi="Times New Roman" w:cs="Times New Roman"/>
          <w:sz w:val="24"/>
        </w:rPr>
      </w:pPr>
      <w:r w:rsidRPr="008870F4">
        <w:rPr>
          <w:rFonts w:ascii="Times New Roman" w:hAnsi="Times New Roman" w:cs="Times New Roman"/>
          <w:sz w:val="24"/>
        </w:rPr>
        <w:t>A solução proposta consiste na contratação de uma empresa especializada em manutenção de equipamentos médicos, por meio de um processo de inexigibilidade. Tal decisão se baseia na natureza singular e urgente dos serviços, visando evitar atrasos decorrentes de processos licitatórios tradicionais e assegurar a continuidade dos serviços de saúde pública.</w:t>
      </w:r>
    </w:p>
    <w:p w14:paraId="5841A8D5" w14:textId="0B561F98" w:rsidR="006F4BAD" w:rsidRPr="008870F4" w:rsidRDefault="006F4BAD" w:rsidP="008870F4">
      <w:pPr>
        <w:pStyle w:val="PargrafodaLista"/>
        <w:numPr>
          <w:ilvl w:val="1"/>
          <w:numId w:val="6"/>
        </w:numPr>
        <w:shd w:val="clear" w:color="auto" w:fill="FFFFFF" w:themeFill="background1"/>
        <w:ind w:left="357" w:hanging="357"/>
        <w:jc w:val="both"/>
        <w:rPr>
          <w:rFonts w:ascii="Times New Roman" w:hAnsi="Times New Roman" w:cs="Times New Roman"/>
          <w:sz w:val="24"/>
        </w:rPr>
      </w:pPr>
      <w:r w:rsidRPr="008870F4">
        <w:rPr>
          <w:rFonts w:ascii="Times New Roman" w:hAnsi="Times New Roman" w:cs="Times New Roman"/>
          <w:sz w:val="24"/>
        </w:rPr>
        <w:t>Após a contratação, é fundamental realizar um monitoramento contínuo da empresa contratada e avaliar o desempenho dos testes rápidos, visando garantir a conformidade com os requisitos técnicos e normativos, além de promover melhorias contínuas nos serviços prestados.</w:t>
      </w:r>
    </w:p>
    <w:p w14:paraId="2D4663A0" w14:textId="186D1B0E" w:rsidR="00F52B63" w:rsidRPr="008870F4" w:rsidRDefault="006F4BAD" w:rsidP="008870F4">
      <w:pPr>
        <w:pStyle w:val="PargrafodaLista"/>
        <w:numPr>
          <w:ilvl w:val="1"/>
          <w:numId w:val="6"/>
        </w:numPr>
        <w:shd w:val="clear" w:color="auto" w:fill="FFFFFF" w:themeFill="background1"/>
        <w:ind w:left="284" w:hanging="357"/>
        <w:jc w:val="both"/>
        <w:rPr>
          <w:rFonts w:ascii="Times New Roman" w:hAnsi="Times New Roman" w:cs="Times New Roman"/>
          <w:sz w:val="24"/>
        </w:rPr>
      </w:pPr>
      <w:r w:rsidRPr="008870F4">
        <w:rPr>
          <w:rFonts w:ascii="Times New Roman" w:hAnsi="Times New Roman" w:cs="Times New Roman"/>
          <w:sz w:val="24"/>
        </w:rPr>
        <w:t>Dessa forma, a solução de contratação de serviços de manutenção preventiva e corretiva de testes rápidos de tuberculose, considerando o ciclo de vida do objeto e sua especificação, visa assegurar a eficácia dos programas de saúde pública e a qualidade do atendimento aos pacientes, em conformidade com os princípios de eficiência, eficácia e transparência na gestão dos recursos públicos.</w:t>
      </w:r>
    </w:p>
    <w:p w14:paraId="014701C9" w14:textId="77777777" w:rsidR="00F52B63" w:rsidRPr="008870F4" w:rsidRDefault="00F52B63" w:rsidP="008870F4">
      <w:pPr>
        <w:shd w:val="clear" w:color="auto" w:fill="FFFFFF" w:themeFill="background1"/>
        <w:ind w:left="-73"/>
        <w:jc w:val="both"/>
        <w:rPr>
          <w:rFonts w:ascii="Times New Roman" w:hAnsi="Times New Roman" w:cs="Times New Roman"/>
          <w:sz w:val="24"/>
        </w:rPr>
      </w:pPr>
    </w:p>
    <w:p w14:paraId="758A7AD7" w14:textId="77777777" w:rsidR="005D43E9" w:rsidRDefault="005D43E9" w:rsidP="008870F4">
      <w:pPr>
        <w:pStyle w:val="PargrafodaLista"/>
        <w:numPr>
          <w:ilvl w:val="0"/>
          <w:numId w:val="6"/>
        </w:numPr>
        <w:ind w:left="0" w:firstLine="0"/>
        <w:jc w:val="both"/>
        <w:rPr>
          <w:rFonts w:ascii="Times New Roman" w:hAnsi="Times New Roman" w:cs="Times New Roman"/>
          <w:b/>
          <w:bCs/>
          <w:sz w:val="24"/>
          <w:u w:val="single"/>
        </w:rPr>
      </w:pPr>
      <w:r w:rsidRPr="008870F4">
        <w:rPr>
          <w:rFonts w:ascii="Times New Roman" w:hAnsi="Times New Roman" w:cs="Times New Roman"/>
          <w:b/>
          <w:bCs/>
          <w:sz w:val="24"/>
          <w:u w:val="single"/>
        </w:rPr>
        <w:t>REQUISITOS DA CONTRATAÇÃO</w:t>
      </w:r>
    </w:p>
    <w:p w14:paraId="16C3234C" w14:textId="77777777" w:rsidR="008870F4" w:rsidRPr="008870F4" w:rsidRDefault="008870F4" w:rsidP="008870F4">
      <w:pPr>
        <w:pStyle w:val="PargrafodaLista"/>
        <w:ind w:left="0"/>
        <w:jc w:val="both"/>
        <w:rPr>
          <w:rFonts w:ascii="Times New Roman" w:hAnsi="Times New Roman" w:cs="Times New Roman"/>
          <w:b/>
          <w:bCs/>
          <w:sz w:val="24"/>
          <w:u w:val="single"/>
        </w:rPr>
      </w:pPr>
    </w:p>
    <w:p w14:paraId="7581A7FC" w14:textId="77777777" w:rsidR="00C04620" w:rsidRPr="008870F4" w:rsidRDefault="003353B4" w:rsidP="008870F4">
      <w:pPr>
        <w:pStyle w:val="PargrafodaLista"/>
        <w:numPr>
          <w:ilvl w:val="1"/>
          <w:numId w:val="6"/>
        </w:numPr>
        <w:ind w:left="142" w:firstLine="0"/>
        <w:jc w:val="both"/>
        <w:rPr>
          <w:rFonts w:ascii="Times New Roman" w:hAnsi="Times New Roman" w:cs="Times New Roman"/>
          <w:bCs/>
          <w:sz w:val="24"/>
        </w:rPr>
      </w:pPr>
      <w:bookmarkStart w:id="1" w:name="OLE_LINK3"/>
      <w:r w:rsidRPr="008870F4">
        <w:rPr>
          <w:rFonts w:ascii="Times New Roman" w:hAnsi="Times New Roman" w:cs="Times New Roman"/>
          <w:iCs/>
          <w:color w:val="000000" w:themeColor="text1"/>
          <w:sz w:val="24"/>
        </w:rPr>
        <w:t>O objeto do presente termo de referência possui as seguintes características técnicas e condições, as quais deverão ser rigorosamente observadas por ocasião da formulação do contrato</w:t>
      </w:r>
      <w:r w:rsidR="00D2118C" w:rsidRPr="008870F4">
        <w:rPr>
          <w:rFonts w:ascii="Times New Roman" w:hAnsi="Times New Roman" w:cs="Times New Roman"/>
          <w:iCs/>
          <w:color w:val="000000" w:themeColor="text1"/>
          <w:sz w:val="24"/>
        </w:rPr>
        <w:t xml:space="preserve"> ou outro instrumento equivalente</w:t>
      </w:r>
      <w:r w:rsidRPr="008870F4">
        <w:rPr>
          <w:rFonts w:ascii="Times New Roman" w:hAnsi="Times New Roman" w:cs="Times New Roman"/>
          <w:iCs/>
          <w:color w:val="000000" w:themeColor="text1"/>
          <w:sz w:val="24"/>
        </w:rPr>
        <w:t>:</w:t>
      </w:r>
      <w:bookmarkEnd w:id="1"/>
    </w:p>
    <w:p w14:paraId="1BC883F9" w14:textId="767B9622" w:rsidR="00C04620" w:rsidRPr="008870F4" w:rsidRDefault="003646EB" w:rsidP="008870F4">
      <w:pPr>
        <w:pStyle w:val="PargrafodaLista"/>
        <w:numPr>
          <w:ilvl w:val="1"/>
          <w:numId w:val="6"/>
        </w:numPr>
        <w:ind w:left="142" w:firstLine="0"/>
        <w:jc w:val="both"/>
        <w:rPr>
          <w:rFonts w:ascii="Times New Roman" w:hAnsi="Times New Roman" w:cs="Times New Roman"/>
          <w:bCs/>
          <w:sz w:val="24"/>
        </w:rPr>
      </w:pPr>
      <w:r w:rsidRPr="008870F4">
        <w:rPr>
          <w:rFonts w:ascii="Times New Roman" w:hAnsi="Times New Roman" w:cs="Times New Roman"/>
          <w:bCs/>
          <w:sz w:val="24"/>
        </w:rPr>
        <w:t>O serviço de manutenção deve ser realizado por uma empresa certificada e registrada</w:t>
      </w:r>
      <w:r w:rsidR="00C04620" w:rsidRPr="008870F4">
        <w:rPr>
          <w:rFonts w:ascii="Times New Roman" w:hAnsi="Times New Roman" w:cs="Times New Roman"/>
          <w:bCs/>
          <w:sz w:val="24"/>
        </w:rPr>
        <w:t xml:space="preserve"> </w:t>
      </w:r>
      <w:r w:rsidRPr="008870F4">
        <w:rPr>
          <w:rFonts w:ascii="Times New Roman" w:hAnsi="Times New Roman" w:cs="Times New Roman"/>
          <w:bCs/>
          <w:sz w:val="24"/>
        </w:rPr>
        <w:t>na Agência Nacional de Vigilância Sanitária (ANVISA), garantindo conformidade com as regulamentações de saúde e segurança.</w:t>
      </w:r>
    </w:p>
    <w:p w14:paraId="631F8718" w14:textId="77777777" w:rsidR="00C04620" w:rsidRPr="008870F4" w:rsidRDefault="003646EB" w:rsidP="008870F4">
      <w:pPr>
        <w:pStyle w:val="PargrafodaLista"/>
        <w:numPr>
          <w:ilvl w:val="1"/>
          <w:numId w:val="6"/>
        </w:numPr>
        <w:ind w:left="142" w:firstLine="0"/>
        <w:jc w:val="both"/>
        <w:rPr>
          <w:rFonts w:ascii="Times New Roman" w:hAnsi="Times New Roman" w:cs="Times New Roman"/>
          <w:bCs/>
          <w:sz w:val="24"/>
        </w:rPr>
      </w:pPr>
      <w:r w:rsidRPr="008870F4">
        <w:rPr>
          <w:rFonts w:ascii="Times New Roman" w:hAnsi="Times New Roman" w:cs="Times New Roman"/>
          <w:bCs/>
          <w:sz w:val="24"/>
        </w:rPr>
        <w:t>A equipe responsável pela manutenção deve ser composta por profissionais qualificados e treinados pelo fabricante do equipamento. Eles devem ter experiência específica na manutenção de sistemas GENEXPERT de 4 módulos.</w:t>
      </w:r>
    </w:p>
    <w:p w14:paraId="1B4CF550" w14:textId="77777777" w:rsidR="00C04620" w:rsidRPr="008870F4" w:rsidRDefault="003646EB" w:rsidP="008870F4">
      <w:pPr>
        <w:pStyle w:val="PargrafodaLista"/>
        <w:numPr>
          <w:ilvl w:val="1"/>
          <w:numId w:val="6"/>
        </w:numPr>
        <w:ind w:left="142" w:firstLine="0"/>
        <w:jc w:val="both"/>
        <w:rPr>
          <w:rFonts w:ascii="Times New Roman" w:hAnsi="Times New Roman" w:cs="Times New Roman"/>
          <w:bCs/>
          <w:sz w:val="24"/>
        </w:rPr>
      </w:pPr>
      <w:r w:rsidRPr="008870F4">
        <w:rPr>
          <w:rFonts w:ascii="Times New Roman" w:hAnsi="Times New Roman" w:cs="Times New Roman"/>
          <w:bCs/>
          <w:sz w:val="24"/>
        </w:rPr>
        <w:t xml:space="preserve">Uso de Peças Originais: A empresa de manutenção deve utilizar apenas peças de reposição originais fornecidas pelo fabricante do equipamento ou por fornecedores autorizados. </w:t>
      </w:r>
      <w:r w:rsidR="00A4188A" w:rsidRPr="008870F4">
        <w:rPr>
          <w:rFonts w:ascii="Times New Roman" w:hAnsi="Times New Roman" w:cs="Times New Roman"/>
          <w:bCs/>
          <w:sz w:val="24"/>
        </w:rPr>
        <w:t>G</w:t>
      </w:r>
      <w:r w:rsidRPr="008870F4">
        <w:rPr>
          <w:rFonts w:ascii="Times New Roman" w:hAnsi="Times New Roman" w:cs="Times New Roman"/>
          <w:bCs/>
          <w:sz w:val="24"/>
        </w:rPr>
        <w:t>arant</w:t>
      </w:r>
      <w:r w:rsidR="00A4188A" w:rsidRPr="008870F4">
        <w:rPr>
          <w:rFonts w:ascii="Times New Roman" w:hAnsi="Times New Roman" w:cs="Times New Roman"/>
          <w:bCs/>
          <w:sz w:val="24"/>
        </w:rPr>
        <w:t>indo</w:t>
      </w:r>
      <w:r w:rsidRPr="008870F4">
        <w:rPr>
          <w:rFonts w:ascii="Times New Roman" w:hAnsi="Times New Roman" w:cs="Times New Roman"/>
          <w:bCs/>
          <w:sz w:val="24"/>
        </w:rPr>
        <w:t xml:space="preserve"> a qualidade e a eficácia do serviço prestado</w:t>
      </w:r>
      <w:r w:rsidR="00E57457" w:rsidRPr="008870F4">
        <w:rPr>
          <w:rFonts w:ascii="Times New Roman" w:hAnsi="Times New Roman" w:cs="Times New Roman"/>
          <w:bCs/>
          <w:sz w:val="24"/>
        </w:rPr>
        <w:t>s</w:t>
      </w:r>
    </w:p>
    <w:p w14:paraId="3EA7B82A" w14:textId="77777777" w:rsidR="00C04620" w:rsidRPr="008870F4" w:rsidRDefault="003646EB" w:rsidP="008870F4">
      <w:pPr>
        <w:pStyle w:val="PargrafodaLista"/>
        <w:numPr>
          <w:ilvl w:val="1"/>
          <w:numId w:val="6"/>
        </w:numPr>
        <w:ind w:left="142" w:firstLine="0"/>
        <w:jc w:val="both"/>
        <w:rPr>
          <w:rFonts w:ascii="Times New Roman" w:hAnsi="Times New Roman" w:cs="Times New Roman"/>
          <w:bCs/>
          <w:sz w:val="24"/>
        </w:rPr>
      </w:pPr>
      <w:r w:rsidRPr="008870F4">
        <w:rPr>
          <w:rFonts w:ascii="Times New Roman" w:hAnsi="Times New Roman" w:cs="Times New Roman"/>
          <w:bCs/>
          <w:sz w:val="24"/>
        </w:rPr>
        <w:t>A manutenção deve ser realizada de acordo com as normas técnicas aplicáveis, como as estabelecidas pela Associação Brasileira de Normas Técnicas (ABNT) e outras regulamentações específicas do setor de saúde.</w:t>
      </w:r>
    </w:p>
    <w:p w14:paraId="6C75CB09" w14:textId="326097AE" w:rsidR="003646EB" w:rsidRPr="008870F4" w:rsidRDefault="003646EB" w:rsidP="008870F4">
      <w:pPr>
        <w:pStyle w:val="PargrafodaLista"/>
        <w:numPr>
          <w:ilvl w:val="1"/>
          <w:numId w:val="6"/>
        </w:numPr>
        <w:ind w:left="142" w:firstLine="0"/>
        <w:jc w:val="both"/>
        <w:rPr>
          <w:rFonts w:ascii="Times New Roman" w:hAnsi="Times New Roman" w:cs="Times New Roman"/>
          <w:bCs/>
          <w:sz w:val="24"/>
        </w:rPr>
      </w:pPr>
      <w:r w:rsidRPr="008870F4">
        <w:rPr>
          <w:rFonts w:ascii="Times New Roman" w:hAnsi="Times New Roman" w:cs="Times New Roman"/>
          <w:bCs/>
          <w:sz w:val="24"/>
        </w:rPr>
        <w:t>Relatórios de Manutenção</w:t>
      </w:r>
      <w:r w:rsidR="00E57457" w:rsidRPr="008870F4">
        <w:rPr>
          <w:rFonts w:ascii="Times New Roman" w:hAnsi="Times New Roman" w:cs="Times New Roman"/>
          <w:bCs/>
          <w:sz w:val="24"/>
        </w:rPr>
        <w:t xml:space="preserve">: </w:t>
      </w:r>
      <w:r w:rsidRPr="008870F4">
        <w:rPr>
          <w:rFonts w:ascii="Times New Roman" w:hAnsi="Times New Roman" w:cs="Times New Roman"/>
          <w:bCs/>
          <w:sz w:val="24"/>
        </w:rPr>
        <w:t>A empresa contratada deve fornecer relatórios detalhados de todas as atividades de manutenção realizadas, incluindo registros de intervenções corretivas, substituição de peças, calibrações e testes de funcionamento.</w:t>
      </w:r>
    </w:p>
    <w:p w14:paraId="75E8F99B" w14:textId="6342C83B" w:rsidR="007C2CD1" w:rsidRPr="008870F4" w:rsidRDefault="007C2CD1" w:rsidP="008870F4">
      <w:pPr>
        <w:pStyle w:val="PargrafodaLista"/>
        <w:numPr>
          <w:ilvl w:val="1"/>
          <w:numId w:val="6"/>
        </w:numPr>
        <w:ind w:left="567"/>
        <w:jc w:val="both"/>
        <w:rPr>
          <w:rFonts w:ascii="Times New Roman" w:hAnsi="Times New Roman" w:cs="Times New Roman"/>
          <w:b/>
          <w:bCs/>
          <w:sz w:val="24"/>
        </w:rPr>
      </w:pPr>
      <w:r w:rsidRPr="008870F4">
        <w:rPr>
          <w:rFonts w:ascii="Times New Roman" w:hAnsi="Times New Roman" w:cs="Times New Roman"/>
          <w:b/>
          <w:bCs/>
          <w:iCs/>
          <w:color w:val="000000" w:themeColor="text1"/>
          <w:sz w:val="24"/>
        </w:rPr>
        <w:t xml:space="preserve">Sustentabilidade </w:t>
      </w:r>
    </w:p>
    <w:p w14:paraId="017E9384" w14:textId="5B57DB6B" w:rsidR="00F7612D" w:rsidRPr="008870F4" w:rsidRDefault="000132C9" w:rsidP="008870F4">
      <w:pPr>
        <w:pStyle w:val="PargrafodaLista"/>
        <w:numPr>
          <w:ilvl w:val="2"/>
          <w:numId w:val="6"/>
        </w:numPr>
        <w:jc w:val="both"/>
        <w:rPr>
          <w:rFonts w:ascii="Times New Roman" w:hAnsi="Times New Roman" w:cs="Times New Roman"/>
          <w:iCs/>
          <w:color w:val="000000" w:themeColor="text1"/>
          <w:sz w:val="24"/>
        </w:rPr>
      </w:pPr>
      <w:r w:rsidRPr="008870F4">
        <w:rPr>
          <w:rFonts w:ascii="Times New Roman" w:hAnsi="Times New Roman" w:cs="Times New Roman"/>
          <w:iCs/>
          <w:color w:val="000000" w:themeColor="text1"/>
          <w:sz w:val="24"/>
        </w:rPr>
        <w:t xml:space="preserve">A </w:t>
      </w:r>
      <w:r w:rsidR="00D2118C" w:rsidRPr="008870F4">
        <w:rPr>
          <w:rFonts w:ascii="Times New Roman" w:hAnsi="Times New Roman" w:cs="Times New Roman"/>
          <w:iCs/>
          <w:color w:val="000000" w:themeColor="text1"/>
          <w:sz w:val="24"/>
        </w:rPr>
        <w:t>Sustentabilidade é</w:t>
      </w:r>
      <w:r w:rsidR="003353B4" w:rsidRPr="008870F4">
        <w:rPr>
          <w:rFonts w:ascii="Times New Roman" w:hAnsi="Times New Roman" w:cs="Times New Roman"/>
          <w:iCs/>
          <w:color w:val="000000" w:themeColor="text1"/>
          <w:sz w:val="24"/>
        </w:rPr>
        <w:t xml:space="preserve"> uma das inovações trazidas pela Lei 14.133/2021.</w:t>
      </w:r>
      <w:r w:rsidR="00D2118C" w:rsidRPr="008870F4">
        <w:rPr>
          <w:rFonts w:ascii="Times New Roman" w:hAnsi="Times New Roman" w:cs="Times New Roman"/>
          <w:iCs/>
          <w:color w:val="000000" w:themeColor="text1"/>
          <w:sz w:val="24"/>
        </w:rPr>
        <w:t xml:space="preserve"> </w:t>
      </w:r>
      <w:r w:rsidR="003353B4" w:rsidRPr="008870F4">
        <w:rPr>
          <w:rFonts w:ascii="Times New Roman" w:hAnsi="Times New Roman" w:cs="Times New Roman"/>
          <w:iCs/>
          <w:color w:val="000000" w:themeColor="text1"/>
          <w:sz w:val="24"/>
        </w:rPr>
        <w:t>Além dos critérios de sustentabilidade eventualmente inseridos na descrição do objeto, devem ser atendidos</w:t>
      </w:r>
      <w:r w:rsidRPr="008870F4">
        <w:rPr>
          <w:rFonts w:ascii="Times New Roman" w:hAnsi="Times New Roman" w:cs="Times New Roman"/>
          <w:iCs/>
          <w:color w:val="000000" w:themeColor="text1"/>
          <w:sz w:val="24"/>
        </w:rPr>
        <w:t>;</w:t>
      </w:r>
    </w:p>
    <w:p w14:paraId="4A64C13C" w14:textId="26A191E5" w:rsidR="000132C9" w:rsidRPr="008870F4" w:rsidRDefault="000132C9" w:rsidP="008870F4">
      <w:pPr>
        <w:pStyle w:val="PargrafodaLista"/>
        <w:numPr>
          <w:ilvl w:val="2"/>
          <w:numId w:val="6"/>
        </w:numPr>
        <w:jc w:val="both"/>
        <w:rPr>
          <w:rFonts w:ascii="Times New Roman" w:hAnsi="Times New Roman" w:cs="Times New Roman"/>
          <w:sz w:val="24"/>
        </w:rPr>
      </w:pPr>
      <w:r w:rsidRPr="008870F4">
        <w:rPr>
          <w:rFonts w:ascii="Times New Roman" w:hAnsi="Times New Roman" w:cs="Times New Roman"/>
          <w:sz w:val="24"/>
        </w:rPr>
        <w:t>Eficiência Energética: A empresa de manutenção deve adotar práticas que promovam a eficiência energética do equipamento GENEXPERT, minimizando o consumo de energia durante o uso e a manutenção.</w:t>
      </w:r>
    </w:p>
    <w:p w14:paraId="1655FAA2" w14:textId="4955BEE9" w:rsidR="000132C9" w:rsidRPr="008870F4" w:rsidRDefault="000132C9" w:rsidP="008870F4">
      <w:pPr>
        <w:pStyle w:val="PargrafodaLista"/>
        <w:numPr>
          <w:ilvl w:val="2"/>
          <w:numId w:val="6"/>
        </w:numPr>
        <w:jc w:val="both"/>
        <w:rPr>
          <w:rFonts w:ascii="Times New Roman" w:hAnsi="Times New Roman" w:cs="Times New Roman"/>
          <w:sz w:val="24"/>
        </w:rPr>
      </w:pPr>
      <w:r w:rsidRPr="008870F4">
        <w:rPr>
          <w:rFonts w:ascii="Times New Roman" w:hAnsi="Times New Roman" w:cs="Times New Roman"/>
          <w:sz w:val="24"/>
        </w:rPr>
        <w:t xml:space="preserve">Gestão de Resíduos: </w:t>
      </w:r>
      <w:r w:rsidR="00147C2E" w:rsidRPr="008870F4">
        <w:rPr>
          <w:rFonts w:ascii="Times New Roman" w:hAnsi="Times New Roman" w:cs="Times New Roman"/>
          <w:sz w:val="24"/>
        </w:rPr>
        <w:t>a empresa deverá</w:t>
      </w:r>
      <w:r w:rsidRPr="008870F4">
        <w:rPr>
          <w:rFonts w:ascii="Times New Roman" w:hAnsi="Times New Roman" w:cs="Times New Roman"/>
          <w:sz w:val="24"/>
        </w:rPr>
        <w:t xml:space="preserve"> </w:t>
      </w:r>
      <w:r w:rsidR="00B52E7C" w:rsidRPr="008870F4">
        <w:rPr>
          <w:rFonts w:ascii="Times New Roman" w:hAnsi="Times New Roman" w:cs="Times New Roman"/>
          <w:sz w:val="24"/>
        </w:rPr>
        <w:t>ter</w:t>
      </w:r>
      <w:r w:rsidRPr="008870F4">
        <w:rPr>
          <w:rFonts w:ascii="Times New Roman" w:hAnsi="Times New Roman" w:cs="Times New Roman"/>
          <w:sz w:val="24"/>
        </w:rPr>
        <w:t xml:space="preserve"> procedimentos para a gestão adequada de resíduos, incluindo o descarte seguro de materiais utilizados na manutenção, como peças substituídas e reagentes expirados.</w:t>
      </w:r>
    </w:p>
    <w:p w14:paraId="7B7CD88A" w14:textId="21330B19" w:rsidR="000132C9" w:rsidRPr="008870F4" w:rsidRDefault="000132C9" w:rsidP="008870F4">
      <w:pPr>
        <w:pStyle w:val="PargrafodaLista"/>
        <w:numPr>
          <w:ilvl w:val="2"/>
          <w:numId w:val="6"/>
        </w:numPr>
        <w:jc w:val="both"/>
        <w:rPr>
          <w:rFonts w:ascii="Times New Roman" w:hAnsi="Times New Roman" w:cs="Times New Roman"/>
          <w:sz w:val="24"/>
        </w:rPr>
      </w:pPr>
      <w:r w:rsidRPr="008870F4">
        <w:rPr>
          <w:rFonts w:ascii="Times New Roman" w:hAnsi="Times New Roman" w:cs="Times New Roman"/>
          <w:sz w:val="24"/>
        </w:rPr>
        <w:lastRenderedPageBreak/>
        <w:t>Utilização de Produtos Químicos Seguros: A empresa deve priorizar o uso de produtos químicos seguros e ambientalmente amigáveis durante a manutenção do equipamento, minimizando o uso de substâncias nocivas para o meio ambiente e para a saúde humana.</w:t>
      </w:r>
    </w:p>
    <w:p w14:paraId="15AF7525" w14:textId="77777777" w:rsidR="00F7612D" w:rsidRPr="008870F4" w:rsidRDefault="00F7612D" w:rsidP="008870F4">
      <w:pPr>
        <w:pStyle w:val="PargrafodaLista"/>
        <w:ind w:left="0"/>
        <w:jc w:val="both"/>
        <w:rPr>
          <w:rFonts w:ascii="Times New Roman" w:hAnsi="Times New Roman" w:cs="Times New Roman"/>
          <w:iCs/>
          <w:color w:val="000000" w:themeColor="text1"/>
          <w:sz w:val="24"/>
        </w:rPr>
      </w:pPr>
    </w:p>
    <w:p w14:paraId="593C0DE3" w14:textId="77777777" w:rsidR="008870F4" w:rsidRDefault="00925835" w:rsidP="008870F4">
      <w:pPr>
        <w:pStyle w:val="PargrafodaLista"/>
        <w:numPr>
          <w:ilvl w:val="0"/>
          <w:numId w:val="6"/>
        </w:numPr>
        <w:ind w:left="426"/>
        <w:jc w:val="both"/>
        <w:rPr>
          <w:rFonts w:ascii="Times New Roman" w:hAnsi="Times New Roman" w:cs="Times New Roman"/>
          <w:b/>
          <w:bCs/>
          <w:iCs/>
          <w:color w:val="000000" w:themeColor="text1"/>
          <w:sz w:val="24"/>
          <w:u w:val="single"/>
        </w:rPr>
      </w:pPr>
      <w:r w:rsidRPr="008870F4">
        <w:rPr>
          <w:rFonts w:ascii="Times New Roman" w:hAnsi="Times New Roman" w:cs="Times New Roman"/>
          <w:b/>
          <w:bCs/>
          <w:iCs/>
          <w:color w:val="000000" w:themeColor="text1"/>
          <w:sz w:val="24"/>
          <w:u w:val="single"/>
        </w:rPr>
        <w:t xml:space="preserve">SUBCONTRATAÇÃO </w:t>
      </w:r>
    </w:p>
    <w:p w14:paraId="36BF26EC" w14:textId="77777777" w:rsidR="008870F4" w:rsidRDefault="008870F4" w:rsidP="008870F4">
      <w:pPr>
        <w:ind w:left="66"/>
        <w:jc w:val="both"/>
        <w:rPr>
          <w:rFonts w:ascii="Times New Roman" w:hAnsi="Times New Roman" w:cs="Times New Roman"/>
          <w:iCs/>
          <w:color w:val="000000" w:themeColor="text1"/>
          <w:sz w:val="24"/>
        </w:rPr>
      </w:pPr>
    </w:p>
    <w:p w14:paraId="4D1E1476" w14:textId="2C8CF5D1" w:rsidR="00AB3A99" w:rsidRPr="008870F4" w:rsidRDefault="00AB3A99" w:rsidP="008870F4">
      <w:pPr>
        <w:ind w:left="66"/>
        <w:jc w:val="both"/>
        <w:rPr>
          <w:rFonts w:ascii="Times New Roman" w:hAnsi="Times New Roman" w:cs="Times New Roman"/>
          <w:b/>
          <w:bCs/>
          <w:iCs/>
          <w:color w:val="000000" w:themeColor="text1"/>
          <w:sz w:val="24"/>
          <w:u w:val="single"/>
        </w:rPr>
      </w:pPr>
      <w:r w:rsidRPr="008870F4">
        <w:rPr>
          <w:rFonts w:ascii="Times New Roman" w:hAnsi="Times New Roman" w:cs="Times New Roman"/>
          <w:iCs/>
          <w:color w:val="000000" w:themeColor="text1"/>
          <w:sz w:val="24"/>
        </w:rPr>
        <w:t>Não é admitida a subcontratação total ou parcial do objeto contratual</w:t>
      </w:r>
      <w:r w:rsidRPr="008870F4">
        <w:rPr>
          <w:rFonts w:ascii="Times New Roman" w:hAnsi="Times New Roman" w:cs="Times New Roman"/>
          <w:sz w:val="24"/>
        </w:rPr>
        <w:t>.</w:t>
      </w:r>
    </w:p>
    <w:p w14:paraId="2D970D7C" w14:textId="77777777" w:rsidR="00AB3A99" w:rsidRPr="008870F4" w:rsidRDefault="00AB3A99" w:rsidP="008870F4">
      <w:pPr>
        <w:rPr>
          <w:rFonts w:ascii="Times New Roman" w:hAnsi="Times New Roman" w:cs="Times New Roman"/>
          <w:sz w:val="24"/>
        </w:rPr>
      </w:pPr>
    </w:p>
    <w:p w14:paraId="1A80C5BB" w14:textId="77777777" w:rsidR="00AB3A99" w:rsidRPr="008870F4" w:rsidRDefault="00AB3A99" w:rsidP="008870F4">
      <w:pPr>
        <w:pStyle w:val="PargrafodaLista"/>
        <w:numPr>
          <w:ilvl w:val="0"/>
          <w:numId w:val="6"/>
        </w:numPr>
        <w:ind w:left="0" w:firstLine="0"/>
        <w:jc w:val="both"/>
        <w:rPr>
          <w:rFonts w:ascii="Times New Roman" w:hAnsi="Times New Roman" w:cs="Times New Roman"/>
          <w:b/>
          <w:bCs/>
          <w:sz w:val="24"/>
          <w:u w:val="single"/>
        </w:rPr>
      </w:pPr>
      <w:r w:rsidRPr="008870F4">
        <w:rPr>
          <w:rFonts w:ascii="Times New Roman" w:hAnsi="Times New Roman" w:cs="Times New Roman"/>
          <w:b/>
          <w:bCs/>
          <w:sz w:val="24"/>
          <w:u w:val="single"/>
        </w:rPr>
        <w:t>PRAZO DE VIGÊNCIA</w:t>
      </w:r>
    </w:p>
    <w:p w14:paraId="3761EEBA" w14:textId="77777777" w:rsidR="008870F4" w:rsidRPr="008870F4" w:rsidRDefault="008870F4" w:rsidP="008870F4">
      <w:pPr>
        <w:pStyle w:val="PargrafodaLista"/>
        <w:spacing w:after="120"/>
        <w:ind w:left="0"/>
        <w:jc w:val="both"/>
        <w:rPr>
          <w:rFonts w:ascii="Times New Roman" w:hAnsi="Times New Roman" w:cs="Times New Roman"/>
          <w:color w:val="000000" w:themeColor="text1"/>
          <w:sz w:val="24"/>
        </w:rPr>
      </w:pPr>
    </w:p>
    <w:p w14:paraId="5DD247D4" w14:textId="366AB9AD" w:rsidR="00A94B35" w:rsidRPr="008870F4" w:rsidRDefault="00AB3A99" w:rsidP="008870F4">
      <w:pPr>
        <w:pStyle w:val="PargrafodaLista"/>
        <w:numPr>
          <w:ilvl w:val="1"/>
          <w:numId w:val="6"/>
        </w:numPr>
        <w:spacing w:after="120"/>
        <w:ind w:left="0" w:firstLine="0"/>
        <w:jc w:val="both"/>
        <w:rPr>
          <w:rFonts w:ascii="Times New Roman" w:hAnsi="Times New Roman" w:cs="Times New Roman"/>
          <w:color w:val="000000" w:themeColor="text1"/>
          <w:sz w:val="24"/>
        </w:rPr>
      </w:pPr>
      <w:r w:rsidRPr="008870F4">
        <w:rPr>
          <w:rFonts w:ascii="Times New Roman" w:hAnsi="Times New Roman" w:cs="Times New Roman"/>
          <w:iCs/>
          <w:color w:val="000000" w:themeColor="text1"/>
          <w:sz w:val="24"/>
        </w:rPr>
        <w:t>O prazo de vigência da contrataç</w:t>
      </w:r>
      <w:r w:rsidRPr="008870F4">
        <w:rPr>
          <w:rFonts w:ascii="Times New Roman" w:hAnsi="Times New Roman" w:cs="Times New Roman"/>
          <w:color w:val="000000" w:themeColor="text1"/>
          <w:sz w:val="24"/>
        </w:rPr>
        <w:t xml:space="preserve">ão é de </w:t>
      </w:r>
      <w:r w:rsidR="00B339A9" w:rsidRPr="008870F4">
        <w:rPr>
          <w:rFonts w:ascii="Times New Roman" w:hAnsi="Times New Roman" w:cs="Times New Roman"/>
          <w:color w:val="000000" w:themeColor="text1"/>
          <w:sz w:val="24"/>
        </w:rPr>
        <w:t>12</w:t>
      </w:r>
      <w:r w:rsidR="00FD715C" w:rsidRPr="008870F4">
        <w:rPr>
          <w:rFonts w:ascii="Times New Roman" w:hAnsi="Times New Roman" w:cs="Times New Roman"/>
          <w:color w:val="000000" w:themeColor="text1"/>
          <w:sz w:val="24"/>
        </w:rPr>
        <w:t xml:space="preserve"> Meses</w:t>
      </w:r>
      <w:r w:rsidR="00B24B11" w:rsidRPr="008870F4">
        <w:rPr>
          <w:rFonts w:ascii="Times New Roman" w:hAnsi="Times New Roman" w:cs="Times New Roman"/>
          <w:color w:val="000000" w:themeColor="text1"/>
          <w:sz w:val="24"/>
        </w:rPr>
        <w:t xml:space="preserve"> (</w:t>
      </w:r>
      <w:r w:rsidR="00FD715C" w:rsidRPr="008870F4">
        <w:rPr>
          <w:rFonts w:ascii="Times New Roman" w:hAnsi="Times New Roman" w:cs="Times New Roman"/>
          <w:color w:val="000000" w:themeColor="text1"/>
          <w:sz w:val="24"/>
        </w:rPr>
        <w:t>Doze)</w:t>
      </w:r>
      <w:r w:rsidRPr="008870F4">
        <w:rPr>
          <w:rFonts w:ascii="Times New Roman" w:hAnsi="Times New Roman" w:cs="Times New Roman"/>
          <w:color w:val="000000" w:themeColor="text1"/>
          <w:sz w:val="24"/>
        </w:rPr>
        <w:t xml:space="preserve"> contados da assinatura do instrumento contratual, na forma do art. 105 da Lei Federal n.º 14.133, de 2021.</w:t>
      </w:r>
    </w:p>
    <w:p w14:paraId="572DF537" w14:textId="5396086C" w:rsidR="00AB3A99" w:rsidRPr="008870F4" w:rsidRDefault="000D25CC" w:rsidP="008870F4">
      <w:pPr>
        <w:pStyle w:val="PargrafodaLista"/>
        <w:numPr>
          <w:ilvl w:val="1"/>
          <w:numId w:val="6"/>
        </w:numPr>
        <w:ind w:left="0" w:firstLine="0"/>
        <w:jc w:val="both"/>
        <w:rPr>
          <w:rFonts w:ascii="Times New Roman" w:hAnsi="Times New Roman" w:cs="Times New Roman"/>
          <w:sz w:val="24"/>
        </w:rPr>
      </w:pPr>
      <w:r w:rsidRPr="008870F4">
        <w:rPr>
          <w:rFonts w:ascii="Times New Roman" w:hAnsi="Times New Roman" w:cs="Times New Roman"/>
          <w:sz w:val="24"/>
        </w:rPr>
        <w:t xml:space="preserve"> </w:t>
      </w:r>
      <w:r w:rsidR="00AB3A99" w:rsidRPr="008870F4">
        <w:rPr>
          <w:rFonts w:ascii="Times New Roman" w:hAnsi="Times New Roman" w:cs="Times New Roman"/>
          <w:sz w:val="24"/>
        </w:rPr>
        <w:t xml:space="preserve">O </w:t>
      </w:r>
      <w:r w:rsidR="00B24B11" w:rsidRPr="008870F4">
        <w:rPr>
          <w:rFonts w:ascii="Times New Roman" w:hAnsi="Times New Roman" w:cs="Times New Roman"/>
          <w:color w:val="000000" w:themeColor="text1"/>
          <w:sz w:val="24"/>
        </w:rPr>
        <w:t>serviço</w:t>
      </w:r>
      <w:r w:rsidR="00AB3A99" w:rsidRPr="008870F4">
        <w:rPr>
          <w:rFonts w:ascii="Times New Roman" w:hAnsi="Times New Roman" w:cs="Times New Roman"/>
          <w:color w:val="000000" w:themeColor="text1"/>
          <w:sz w:val="24"/>
        </w:rPr>
        <w:t xml:space="preserve"> </w:t>
      </w:r>
      <w:r w:rsidR="00AB3A99" w:rsidRPr="008870F4">
        <w:rPr>
          <w:rFonts w:ascii="Times New Roman" w:hAnsi="Times New Roman" w:cs="Times New Roman"/>
          <w:sz w:val="24"/>
        </w:rPr>
        <w:t>é enquadrado como</w:t>
      </w:r>
      <w:r w:rsidR="00792EAE" w:rsidRPr="008870F4">
        <w:rPr>
          <w:rFonts w:ascii="Times New Roman" w:hAnsi="Times New Roman" w:cs="Times New Roman"/>
          <w:sz w:val="24"/>
        </w:rPr>
        <w:t xml:space="preserve"> i</w:t>
      </w:r>
      <w:r w:rsidR="00AC0C8D" w:rsidRPr="008870F4">
        <w:rPr>
          <w:rFonts w:ascii="Times New Roman" w:hAnsi="Times New Roman" w:cs="Times New Roman"/>
          <w:sz w:val="24"/>
        </w:rPr>
        <w:t>ntegra</w:t>
      </w:r>
      <w:r w:rsidR="00D22CA5" w:rsidRPr="008870F4">
        <w:rPr>
          <w:rFonts w:ascii="Times New Roman" w:hAnsi="Times New Roman" w:cs="Times New Roman"/>
          <w:sz w:val="24"/>
        </w:rPr>
        <w:t>l</w:t>
      </w:r>
      <w:r w:rsidR="006E1F78" w:rsidRPr="008870F4">
        <w:rPr>
          <w:rFonts w:ascii="Times New Roman" w:hAnsi="Times New Roman" w:cs="Times New Roman"/>
          <w:sz w:val="24"/>
        </w:rPr>
        <w:t>, considerando a importância crítica dos testes rápidos de tuberculose no diagnóstico precoce e tratamento eficaz da doença, bem como a necessidade de garantir sua disponibilidade contínua e desempenho confiável, optamos pelo fornecimento integral do serviço de manutenção preventiva e corretiva.</w:t>
      </w:r>
      <w:r w:rsidR="00A94B35" w:rsidRPr="008870F4">
        <w:rPr>
          <w:rFonts w:ascii="Times New Roman" w:hAnsi="Times New Roman" w:cs="Times New Roman"/>
          <w:sz w:val="24"/>
        </w:rPr>
        <w:t xml:space="preserve"> Os testes rápidos de tuberculose desempenham um papel crucial na saúde pública, permitindo a detecção precoce da doença e o início imediato do tratamento, o que contribui significativamente para conter a propagação da tuberculose e salvar vidas.</w:t>
      </w:r>
      <w:r w:rsidR="00ED15DD" w:rsidRPr="008870F4">
        <w:rPr>
          <w:rFonts w:ascii="Times New Roman" w:hAnsi="Times New Roman" w:cs="Times New Roman"/>
          <w:sz w:val="24"/>
        </w:rPr>
        <w:t xml:space="preserve"> </w:t>
      </w:r>
      <w:r w:rsidR="00A94B35" w:rsidRPr="008870F4">
        <w:rPr>
          <w:rFonts w:ascii="Times New Roman" w:hAnsi="Times New Roman" w:cs="Times New Roman"/>
          <w:sz w:val="24"/>
        </w:rPr>
        <w:t>Portanto, o fornecimento integral do objeto é justificado pela necessidade de garantir a eficácia dos programas de controle da tuberculose e a qualidade do atendimento aos pacientes, demonstrando o compromisso com a promoção da saúde pública e o cuidado com a vida humana.</w:t>
      </w:r>
    </w:p>
    <w:p w14:paraId="679A1FE9" w14:textId="77777777" w:rsidR="00590EF3" w:rsidRPr="008870F4" w:rsidRDefault="00590EF3" w:rsidP="008870F4">
      <w:pPr>
        <w:rPr>
          <w:rFonts w:ascii="Times New Roman" w:hAnsi="Times New Roman" w:cs="Times New Roman"/>
          <w:sz w:val="24"/>
        </w:rPr>
      </w:pPr>
    </w:p>
    <w:p w14:paraId="59B55553" w14:textId="77777777" w:rsidR="00590EF3" w:rsidRPr="008870F4" w:rsidRDefault="00590EF3" w:rsidP="008870F4">
      <w:pPr>
        <w:rPr>
          <w:rFonts w:ascii="Times New Roman" w:hAnsi="Times New Roman" w:cs="Times New Roman"/>
          <w:sz w:val="24"/>
        </w:rPr>
      </w:pPr>
    </w:p>
    <w:p w14:paraId="4D92CDE3" w14:textId="47EE339A" w:rsidR="00AB3A99" w:rsidRPr="008870F4" w:rsidRDefault="007A01E0" w:rsidP="008870F4">
      <w:pPr>
        <w:pStyle w:val="PargrafodaLista"/>
        <w:numPr>
          <w:ilvl w:val="0"/>
          <w:numId w:val="6"/>
        </w:numPr>
        <w:ind w:left="0" w:firstLine="0"/>
        <w:jc w:val="both"/>
        <w:rPr>
          <w:rFonts w:ascii="Times New Roman" w:hAnsi="Times New Roman" w:cs="Times New Roman"/>
          <w:b/>
          <w:bCs/>
          <w:sz w:val="24"/>
          <w:u w:val="single"/>
        </w:rPr>
      </w:pPr>
      <w:r w:rsidRPr="008870F4">
        <w:rPr>
          <w:rFonts w:ascii="Times New Roman" w:hAnsi="Times New Roman" w:cs="Times New Roman"/>
          <w:b/>
          <w:bCs/>
          <w:sz w:val="24"/>
          <w:u w:val="single"/>
        </w:rPr>
        <w:t>MODELO DE EXECUÇÃO DO OBJETO</w:t>
      </w:r>
    </w:p>
    <w:p w14:paraId="60544A89" w14:textId="77777777" w:rsidR="004F0393" w:rsidRPr="008870F4" w:rsidRDefault="007A01E0" w:rsidP="008870F4">
      <w:pPr>
        <w:pStyle w:val="PargrafodaLista"/>
        <w:numPr>
          <w:ilvl w:val="1"/>
          <w:numId w:val="6"/>
        </w:numPr>
        <w:spacing w:after="120"/>
        <w:ind w:left="0" w:firstLine="0"/>
        <w:jc w:val="both"/>
        <w:rPr>
          <w:rFonts w:ascii="Times New Roman" w:hAnsi="Times New Roman" w:cs="Times New Roman"/>
          <w:b/>
          <w:bCs/>
          <w:sz w:val="24"/>
        </w:rPr>
      </w:pPr>
      <w:r w:rsidRPr="008870F4">
        <w:rPr>
          <w:rFonts w:ascii="Times New Roman" w:hAnsi="Times New Roman" w:cs="Times New Roman"/>
          <w:b/>
          <w:bCs/>
          <w:sz w:val="24"/>
        </w:rPr>
        <w:t>Condições de Execução</w:t>
      </w:r>
    </w:p>
    <w:p w14:paraId="3A832A83" w14:textId="77777777" w:rsidR="004F0393" w:rsidRPr="008870F4" w:rsidRDefault="007A01E0" w:rsidP="008870F4">
      <w:pPr>
        <w:pStyle w:val="PargrafodaLista"/>
        <w:numPr>
          <w:ilvl w:val="2"/>
          <w:numId w:val="6"/>
        </w:numPr>
        <w:spacing w:after="120"/>
        <w:ind w:left="993"/>
        <w:jc w:val="both"/>
        <w:rPr>
          <w:rFonts w:ascii="Times New Roman" w:hAnsi="Times New Roman" w:cs="Times New Roman"/>
          <w:b/>
          <w:bCs/>
          <w:sz w:val="24"/>
        </w:rPr>
      </w:pPr>
      <w:r w:rsidRPr="008870F4">
        <w:rPr>
          <w:rFonts w:ascii="Times New Roman" w:hAnsi="Times New Roman" w:cs="Times New Roman"/>
          <w:b/>
          <w:bCs/>
          <w:sz w:val="24"/>
        </w:rPr>
        <w:t>A execução do objeto seguirá a seguinte dinâmica:</w:t>
      </w:r>
    </w:p>
    <w:p w14:paraId="34655684" w14:textId="59A76E7C" w:rsidR="007A01E0" w:rsidRPr="008870F4" w:rsidRDefault="004F0393" w:rsidP="008870F4">
      <w:pPr>
        <w:pStyle w:val="PargrafodaLista"/>
        <w:numPr>
          <w:ilvl w:val="3"/>
          <w:numId w:val="6"/>
        </w:numPr>
        <w:spacing w:after="120"/>
        <w:ind w:left="567" w:firstLine="1"/>
        <w:jc w:val="both"/>
        <w:rPr>
          <w:rFonts w:ascii="Times New Roman" w:hAnsi="Times New Roman" w:cs="Times New Roman"/>
          <w:b/>
          <w:bCs/>
          <w:color w:val="000000" w:themeColor="text1"/>
          <w:sz w:val="24"/>
        </w:rPr>
      </w:pPr>
      <w:r w:rsidRPr="008870F4">
        <w:rPr>
          <w:rFonts w:ascii="Times New Roman" w:hAnsi="Times New Roman" w:cs="Times New Roman"/>
          <w:b/>
          <w:bCs/>
          <w:sz w:val="24"/>
        </w:rPr>
        <w:t xml:space="preserve"> </w:t>
      </w:r>
      <w:r w:rsidR="007A01E0" w:rsidRPr="008870F4">
        <w:rPr>
          <w:rFonts w:ascii="Times New Roman" w:hAnsi="Times New Roman" w:cs="Times New Roman"/>
          <w:b/>
          <w:bCs/>
          <w:sz w:val="24"/>
        </w:rPr>
        <w:t>Início da execução do objeto</w:t>
      </w:r>
      <w:r w:rsidR="007A01E0" w:rsidRPr="008870F4">
        <w:rPr>
          <w:rFonts w:ascii="Times New Roman" w:hAnsi="Times New Roman" w:cs="Times New Roman"/>
          <w:sz w:val="24"/>
        </w:rPr>
        <w:t xml:space="preserve">: </w:t>
      </w:r>
      <w:r w:rsidR="009E01F5" w:rsidRPr="008870F4">
        <w:rPr>
          <w:rFonts w:ascii="Times New Roman" w:hAnsi="Times New Roman" w:cs="Times New Roman"/>
          <w:color w:val="000000" w:themeColor="text1"/>
          <w:sz w:val="24"/>
        </w:rPr>
        <w:t>10</w:t>
      </w:r>
      <w:r w:rsidR="007A01E0" w:rsidRPr="008870F4">
        <w:rPr>
          <w:rFonts w:ascii="Times New Roman" w:hAnsi="Times New Roman" w:cs="Times New Roman"/>
          <w:color w:val="000000" w:themeColor="text1"/>
          <w:sz w:val="24"/>
        </w:rPr>
        <w:t xml:space="preserve"> (</w:t>
      </w:r>
      <w:r w:rsidR="006B2AC7" w:rsidRPr="008870F4">
        <w:rPr>
          <w:rFonts w:ascii="Times New Roman" w:hAnsi="Times New Roman" w:cs="Times New Roman"/>
          <w:color w:val="000000" w:themeColor="text1"/>
          <w:sz w:val="24"/>
        </w:rPr>
        <w:t>Dez</w:t>
      </w:r>
      <w:r w:rsidR="007A01E0" w:rsidRPr="008870F4">
        <w:rPr>
          <w:rFonts w:ascii="Times New Roman" w:hAnsi="Times New Roman" w:cs="Times New Roman"/>
          <w:color w:val="000000" w:themeColor="text1"/>
          <w:sz w:val="24"/>
        </w:rPr>
        <w:t>)</w:t>
      </w:r>
      <w:r w:rsidR="001F7BAE" w:rsidRPr="008870F4">
        <w:rPr>
          <w:rFonts w:ascii="Times New Roman" w:hAnsi="Times New Roman" w:cs="Times New Roman"/>
          <w:color w:val="000000" w:themeColor="text1"/>
          <w:sz w:val="24"/>
        </w:rPr>
        <w:t xml:space="preserve"> </w:t>
      </w:r>
      <w:r w:rsidR="007A01E0" w:rsidRPr="008870F4">
        <w:rPr>
          <w:rFonts w:ascii="Times New Roman" w:hAnsi="Times New Roman" w:cs="Times New Roman"/>
          <w:color w:val="000000" w:themeColor="text1"/>
          <w:sz w:val="24"/>
        </w:rPr>
        <w:t xml:space="preserve">dias </w:t>
      </w:r>
      <w:r w:rsidR="001F7BAE" w:rsidRPr="008870F4">
        <w:rPr>
          <w:rFonts w:ascii="Times New Roman" w:hAnsi="Times New Roman" w:cs="Times New Roman"/>
          <w:color w:val="000000" w:themeColor="text1"/>
          <w:sz w:val="24"/>
        </w:rPr>
        <w:t xml:space="preserve">úteis </w:t>
      </w:r>
      <w:r w:rsidR="007A01E0" w:rsidRPr="008870F4">
        <w:rPr>
          <w:rFonts w:ascii="Times New Roman" w:hAnsi="Times New Roman" w:cs="Times New Roman"/>
          <w:color w:val="000000" w:themeColor="text1"/>
          <w:sz w:val="24"/>
        </w:rPr>
        <w:t xml:space="preserve">da emissão da ordem de serviço </w:t>
      </w:r>
    </w:p>
    <w:p w14:paraId="39D8D96F" w14:textId="79A5997E" w:rsidR="00426D51" w:rsidRPr="008870F4" w:rsidRDefault="00825ED2" w:rsidP="008870F4">
      <w:pPr>
        <w:pStyle w:val="PargrafodaLista"/>
        <w:numPr>
          <w:ilvl w:val="1"/>
          <w:numId w:val="6"/>
        </w:numPr>
        <w:spacing w:after="120"/>
        <w:ind w:left="0" w:firstLine="0"/>
        <w:jc w:val="both"/>
        <w:rPr>
          <w:rFonts w:ascii="Times New Roman" w:eastAsiaTheme="majorEastAsia" w:hAnsi="Times New Roman" w:cs="Times New Roman"/>
          <w:b/>
          <w:bCs/>
          <w:sz w:val="24"/>
        </w:rPr>
      </w:pPr>
      <w:r w:rsidRPr="008870F4">
        <w:rPr>
          <w:rFonts w:ascii="Times New Roman" w:eastAsiaTheme="majorEastAsia" w:hAnsi="Times New Roman" w:cs="Times New Roman"/>
          <w:b/>
          <w:bCs/>
          <w:sz w:val="24"/>
        </w:rPr>
        <w:t>Especificação da garantia do serviço (art. 40, §1º, inciso III, da Lei nº 14.133, de 2021):</w:t>
      </w:r>
      <w:r w:rsidR="00483458" w:rsidRPr="008870F4">
        <w:rPr>
          <w:rFonts w:ascii="Times New Roman" w:eastAsiaTheme="majorEastAsia" w:hAnsi="Times New Roman" w:cs="Times New Roman"/>
          <w:b/>
          <w:bCs/>
          <w:sz w:val="24"/>
        </w:rPr>
        <w:t xml:space="preserve"> </w:t>
      </w:r>
      <w:r w:rsidR="00535267" w:rsidRPr="008870F4">
        <w:rPr>
          <w:rFonts w:ascii="Times New Roman" w:eastAsiaTheme="majorEastAsia" w:hAnsi="Times New Roman" w:cs="Times New Roman"/>
          <w:sz w:val="24"/>
        </w:rPr>
        <w:t>O prazo de garantia é aquele estabelecido na Lei nº 8.078, de 11 de setembro de 1990 (Código de Defesa do Consumidor).</w:t>
      </w:r>
    </w:p>
    <w:p w14:paraId="2C84CACD" w14:textId="77777777" w:rsidR="00535267" w:rsidRPr="008870F4" w:rsidRDefault="00535267" w:rsidP="008870F4">
      <w:pPr>
        <w:pStyle w:val="PargrafodaLista"/>
        <w:spacing w:after="120"/>
        <w:ind w:left="0"/>
        <w:jc w:val="both"/>
        <w:rPr>
          <w:rFonts w:ascii="Times New Roman" w:eastAsiaTheme="majorEastAsia" w:hAnsi="Times New Roman" w:cs="Times New Roman"/>
          <w:sz w:val="24"/>
        </w:rPr>
      </w:pPr>
    </w:p>
    <w:p w14:paraId="74510882" w14:textId="126077F2" w:rsidR="00535267" w:rsidRPr="008870F4" w:rsidRDefault="00EE601D" w:rsidP="008870F4">
      <w:pPr>
        <w:pStyle w:val="PargrafodaLista"/>
        <w:numPr>
          <w:ilvl w:val="0"/>
          <w:numId w:val="6"/>
        </w:numPr>
        <w:ind w:left="0" w:firstLine="0"/>
        <w:jc w:val="both"/>
        <w:rPr>
          <w:rFonts w:ascii="Times New Roman" w:hAnsi="Times New Roman" w:cs="Times New Roman"/>
          <w:b/>
          <w:bCs/>
          <w:sz w:val="24"/>
          <w:u w:val="single"/>
        </w:rPr>
      </w:pPr>
      <w:r w:rsidRPr="008870F4">
        <w:rPr>
          <w:rFonts w:ascii="Times New Roman" w:hAnsi="Times New Roman" w:cs="Times New Roman"/>
          <w:b/>
          <w:bCs/>
          <w:sz w:val="24"/>
          <w:u w:val="single"/>
        </w:rPr>
        <w:t>MODELO DE GESTÃO DO CONTRATO</w:t>
      </w:r>
    </w:p>
    <w:p w14:paraId="36492000" w14:textId="77777777" w:rsidR="00CE0485" w:rsidRPr="008870F4" w:rsidRDefault="00EE601D"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O contrato deverá ser executado fielmente pelas partes, de acordo com as cláusulas avençadas, as normas da Lei nº 14.133, de 2021, as normas do Decreto Municipal n.º 517, de 2023 e, cada parte responderá pelas consequências de sua inexecução total ou parcial.</w:t>
      </w:r>
    </w:p>
    <w:p w14:paraId="5D18BCC9" w14:textId="77777777" w:rsidR="00CE0485" w:rsidRPr="008870F4" w:rsidRDefault="00EE601D"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 xml:space="preserve">Em caso de impedimento, ordem de paralisação ou suspensão do contrato, o cronograma de execução será prorrogado automaticamente pelo tempo correspondente, </w:t>
      </w:r>
      <w:r w:rsidR="00592432" w:rsidRPr="008870F4">
        <w:rPr>
          <w:rFonts w:ascii="Times New Roman" w:hAnsi="Times New Roman" w:cs="Times New Roman"/>
          <w:sz w:val="24"/>
        </w:rPr>
        <w:t>mediante termo aditivo.</w:t>
      </w:r>
    </w:p>
    <w:p w14:paraId="65464950" w14:textId="77777777" w:rsidR="00CE0485" w:rsidRPr="008870F4" w:rsidRDefault="00EE601D"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O órgão ou entidade poderá convocar representante da empresa para adoção de providências que devam ser cumpridas de imediato.</w:t>
      </w:r>
    </w:p>
    <w:p w14:paraId="414DB176" w14:textId="77777777" w:rsidR="00CE0485" w:rsidRPr="008870F4" w:rsidRDefault="00EE601D"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As comunicações entre o órgão ou entidade e a contratada devem ser realizadas por escrito sempre que o ato exigir tal formalidade, admitindo-se o uso de mensagem eletrônica para esse fim.</w:t>
      </w:r>
    </w:p>
    <w:p w14:paraId="6532A725" w14:textId="77777777" w:rsidR="00CE0485" w:rsidRPr="008870F4" w:rsidRDefault="00EE601D"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CD8D363" w14:textId="19A7F3DB" w:rsidR="00CE0485" w:rsidRPr="008870F4" w:rsidRDefault="00535267"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lastRenderedPageBreak/>
        <w:t>A execução do contrato deverá ser acompanhada e fiscalizada pelo(s) fiscal(</w:t>
      </w:r>
      <w:proofErr w:type="spellStart"/>
      <w:r w:rsidRPr="008870F4">
        <w:rPr>
          <w:rFonts w:ascii="Times New Roman" w:hAnsi="Times New Roman" w:cs="Times New Roman"/>
          <w:sz w:val="24"/>
        </w:rPr>
        <w:t>is</w:t>
      </w:r>
      <w:proofErr w:type="spellEnd"/>
      <w:r w:rsidRPr="008870F4">
        <w:rPr>
          <w:rFonts w:ascii="Times New Roman" w:hAnsi="Times New Roman" w:cs="Times New Roman"/>
          <w:sz w:val="24"/>
        </w:rPr>
        <w:t>) do contrato, ou pelos respectivos substitutos (Lei n.º 14.133, de 2021, art. 117, caput</w:t>
      </w:r>
      <w:r w:rsidR="002935F5" w:rsidRPr="008870F4">
        <w:rPr>
          <w:rFonts w:ascii="Times New Roman" w:hAnsi="Times New Roman" w:cs="Times New Roman"/>
          <w:sz w:val="24"/>
        </w:rPr>
        <w:t>), para</w:t>
      </w:r>
      <w:r w:rsidRPr="008870F4">
        <w:rPr>
          <w:rFonts w:ascii="Times New Roman" w:eastAsia="MS Mincho" w:hAnsi="Times New Roman" w:cs="Times New Roman"/>
          <w:sz w:val="24"/>
        </w:rPr>
        <w:t xml:space="preserve"> que sejam cumpridas todas as condições estabelecidas no contrato, de modo a assegurar os melhores resultados para a</w:t>
      </w:r>
      <w:r w:rsidR="00426D51" w:rsidRPr="008870F4">
        <w:rPr>
          <w:rFonts w:ascii="Times New Roman" w:hAnsi="Times New Roman" w:cs="Times New Roman"/>
          <w:sz w:val="24"/>
        </w:rPr>
        <w:t xml:space="preserve"> </w:t>
      </w:r>
      <w:r w:rsidRPr="008870F4">
        <w:rPr>
          <w:rFonts w:ascii="Times New Roman" w:eastAsia="MS Mincho" w:hAnsi="Times New Roman" w:cs="Times New Roman"/>
          <w:sz w:val="24"/>
        </w:rPr>
        <w:t>Administração, com a conferência das notas fiscais e das documentações exigidas para o pagamento e, após o ateste, que certifica o recebimento provisório, encaminhar ao gestor de contrato para ratificação.</w:t>
      </w:r>
      <w:r w:rsidRPr="008870F4">
        <w:rPr>
          <w:rFonts w:ascii="Times New Roman" w:hAnsi="Times New Roman" w:cs="Times New Roman"/>
          <w:sz w:val="24"/>
        </w:rPr>
        <w:t xml:space="preserve"> (Decreto Municipal n.º 517, de 2023, art. 10, VI).</w:t>
      </w:r>
    </w:p>
    <w:p w14:paraId="1D50FF5F" w14:textId="77777777" w:rsidR="00CE0485" w:rsidRPr="008870F4" w:rsidRDefault="00535267"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eastAsia="MS Mincho" w:hAnsi="Times New Roman" w:cs="Times New Roman"/>
          <w:sz w:val="24"/>
        </w:rPr>
        <w:t xml:space="preserve">O </w:t>
      </w:r>
      <w:r w:rsidR="00CE0485" w:rsidRPr="008870F4">
        <w:rPr>
          <w:rFonts w:ascii="Times New Roman" w:eastAsia="MS Mincho" w:hAnsi="Times New Roman" w:cs="Times New Roman"/>
          <w:sz w:val="24"/>
        </w:rPr>
        <w:t>fiscal do</w:t>
      </w:r>
      <w:r w:rsidRPr="008870F4">
        <w:rPr>
          <w:rFonts w:ascii="Times New Roman" w:eastAsia="MS Mincho" w:hAnsi="Times New Roman" w:cs="Times New Roman"/>
          <w:sz w:val="24"/>
        </w:rPr>
        <w:t xml:space="preserve"> </w:t>
      </w:r>
      <w:r w:rsidR="00CE0485" w:rsidRPr="008870F4">
        <w:rPr>
          <w:rFonts w:ascii="Times New Roman" w:eastAsia="MS Mincho" w:hAnsi="Times New Roman" w:cs="Times New Roman"/>
          <w:sz w:val="24"/>
        </w:rPr>
        <w:t>contrato deverá</w:t>
      </w:r>
      <w:r w:rsidR="004425EB" w:rsidRPr="008870F4">
        <w:rPr>
          <w:rFonts w:ascii="Times New Roman" w:eastAsia="MS Mincho" w:hAnsi="Times New Roman" w:cs="Times New Roman"/>
          <w:sz w:val="24"/>
        </w:rPr>
        <w:t>:</w:t>
      </w:r>
    </w:p>
    <w:p w14:paraId="5BAFEFBB" w14:textId="06DCF8B5" w:rsidR="00CE0485" w:rsidRPr="008870F4" w:rsidRDefault="00CE0485" w:rsidP="008870F4">
      <w:pPr>
        <w:pStyle w:val="PargrafodaLista"/>
        <w:numPr>
          <w:ilvl w:val="2"/>
          <w:numId w:val="6"/>
        </w:numPr>
        <w:spacing w:after="120"/>
        <w:ind w:left="426" w:firstLine="0"/>
        <w:jc w:val="both"/>
        <w:rPr>
          <w:rFonts w:ascii="Times New Roman" w:hAnsi="Times New Roman" w:cs="Times New Roman"/>
          <w:sz w:val="24"/>
        </w:rPr>
      </w:pPr>
      <w:r w:rsidRPr="008870F4">
        <w:rPr>
          <w:rFonts w:ascii="Times New Roman" w:eastAsia="MS Mincho" w:hAnsi="Times New Roman" w:cs="Times New Roman"/>
          <w:sz w:val="24"/>
        </w:rPr>
        <w:t>Anotar</w:t>
      </w:r>
      <w:r w:rsidR="00535267" w:rsidRPr="008870F4">
        <w:rPr>
          <w:rFonts w:ascii="Times New Roman" w:eastAsia="MS Mincho" w:hAnsi="Times New Roman" w:cs="Times New Roman"/>
          <w:sz w:val="24"/>
        </w:rPr>
        <w:t xml:space="preserve"> no histórico de gerenciamento do contrato todas as ocorrências relacionadas à execução do contrato, com a descrição do que for necessário para a regularização das faltas ou dos defeitos observados e encaminhando os apontamentos à autoridade competente para as providências cabíveis </w:t>
      </w:r>
      <w:r w:rsidR="00535267" w:rsidRPr="008870F4">
        <w:rPr>
          <w:rFonts w:ascii="Times New Roman" w:hAnsi="Times New Roman" w:cs="Times New Roman"/>
          <w:sz w:val="24"/>
        </w:rPr>
        <w:t>(Lei nº 14.133, de 2021, art. 117, §1º e Decreto Municipal n.º 517, de 2023, art. 10, II)</w:t>
      </w:r>
      <w:r w:rsidR="00C55BF7" w:rsidRPr="008870F4">
        <w:rPr>
          <w:rFonts w:ascii="Times New Roman" w:hAnsi="Times New Roman" w:cs="Times New Roman"/>
          <w:sz w:val="24"/>
        </w:rPr>
        <w:t xml:space="preserve"> e deverá e</w:t>
      </w:r>
      <w:r w:rsidR="00535267" w:rsidRPr="008870F4">
        <w:rPr>
          <w:rFonts w:ascii="Times New Roman" w:hAnsi="Times New Roman" w:cs="Times New Roman"/>
          <w:sz w:val="24"/>
        </w:rPr>
        <w:t>mitir notificações para correção de rotinas ou de qualquer inexatidão ou irregularidade constatada, com a definição de prazo para a correção. (Decreto Municipal n.º 517, de 2023, art. 10, III).</w:t>
      </w:r>
    </w:p>
    <w:p w14:paraId="7676D9C7" w14:textId="4E86CC0E" w:rsidR="00CE0485" w:rsidRPr="008870F4" w:rsidRDefault="00CE0485" w:rsidP="008870F4">
      <w:pPr>
        <w:pStyle w:val="PargrafodaLista"/>
        <w:numPr>
          <w:ilvl w:val="2"/>
          <w:numId w:val="6"/>
        </w:numPr>
        <w:spacing w:after="120"/>
        <w:ind w:left="426" w:firstLine="0"/>
        <w:jc w:val="both"/>
        <w:rPr>
          <w:rFonts w:ascii="Times New Roman" w:hAnsi="Times New Roman" w:cs="Times New Roman"/>
          <w:sz w:val="24"/>
        </w:rPr>
      </w:pPr>
      <w:r w:rsidRPr="008870F4">
        <w:rPr>
          <w:rFonts w:ascii="Times New Roman" w:hAnsi="Times New Roman" w:cs="Times New Roman"/>
          <w:sz w:val="24"/>
        </w:rPr>
        <w:t>Informar</w:t>
      </w:r>
      <w:r w:rsidR="00535267" w:rsidRPr="008870F4">
        <w:rPr>
          <w:rFonts w:ascii="Times New Roman" w:hAnsi="Times New Roman" w:cs="Times New Roman"/>
          <w:sz w:val="24"/>
        </w:rPr>
        <w:t xml:space="preserve"> ao gestor do contato, em tempo hábil, a situação que demandar decisão ou adoção de medidas que ultrapassem sua competência, para que adote as medidas necessárias e saneadoras, se for o caso. (Decreto Municipal n.º 517, de 2023, art. 10, IV)</w:t>
      </w:r>
      <w:r w:rsidR="0044708C" w:rsidRPr="008870F4">
        <w:rPr>
          <w:rFonts w:ascii="Times New Roman" w:hAnsi="Times New Roman" w:cs="Times New Roman"/>
          <w:sz w:val="24"/>
        </w:rPr>
        <w:t>, e também deverá c</w:t>
      </w:r>
      <w:r w:rsidR="00535267" w:rsidRPr="008870F4">
        <w:rPr>
          <w:rFonts w:ascii="Times New Roman" w:hAnsi="Times New Roman" w:cs="Times New Roman"/>
          <w:sz w:val="24"/>
        </w:rPr>
        <w:t>omunicar imediatamente ao Gestor do Contrato quaisquer ocorrências que possam inviabilizar a execução do contrato nas datas estabelecidas. (Decreto Municipal n.º 517, de 2023, art. 10, V).</w:t>
      </w:r>
    </w:p>
    <w:p w14:paraId="16EE8FEF" w14:textId="6EE959F3" w:rsidR="00FE5B1A" w:rsidRPr="008870F4" w:rsidRDefault="00CE0485" w:rsidP="008870F4">
      <w:pPr>
        <w:pStyle w:val="PargrafodaLista"/>
        <w:numPr>
          <w:ilvl w:val="2"/>
          <w:numId w:val="6"/>
        </w:numPr>
        <w:spacing w:after="120"/>
        <w:ind w:left="426" w:firstLine="0"/>
        <w:jc w:val="both"/>
        <w:rPr>
          <w:rFonts w:ascii="Times New Roman" w:hAnsi="Times New Roman" w:cs="Times New Roman"/>
          <w:sz w:val="24"/>
        </w:rPr>
      </w:pPr>
      <w:r w:rsidRPr="008870F4">
        <w:rPr>
          <w:rFonts w:ascii="Times New Roman" w:hAnsi="Times New Roman" w:cs="Times New Roman"/>
          <w:sz w:val="24"/>
        </w:rPr>
        <w:t>C</w:t>
      </w:r>
      <w:r w:rsidR="00535267" w:rsidRPr="008870F4">
        <w:rPr>
          <w:rFonts w:ascii="Times New Roman" w:hAnsi="Times New Roman" w:cs="Times New Roman"/>
          <w:sz w:val="24"/>
        </w:rPr>
        <w:t>omunicar ao Gestor do Contrato, em tempo hábil, o término do contrato sob sua responsabilidade, com vistas à renovação tempestiva ou à prorrogação contratual (Decreto Municipal n.º 517, de 2023, art. 10, VII).</w:t>
      </w:r>
    </w:p>
    <w:p w14:paraId="21AE8A08" w14:textId="7CB4DDD0" w:rsidR="009B1A7A" w:rsidRPr="008870F4" w:rsidRDefault="00535267"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eastAsia="MS Mincho" w:hAnsi="Times New Roman" w:cs="Times New Roman"/>
          <w:sz w:val="24"/>
        </w:rPr>
        <w:t>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em conformidade com os artigos 119 e 120, da Lei Federal n.º 14.133, de 2021</w:t>
      </w:r>
      <w:r w:rsidRPr="008870F4">
        <w:rPr>
          <w:rFonts w:ascii="Times New Roman" w:hAnsi="Times New Roman" w:cs="Times New Roman"/>
          <w:sz w:val="24"/>
        </w:rPr>
        <w:t>.</w:t>
      </w:r>
    </w:p>
    <w:p w14:paraId="5BBC3CED" w14:textId="77777777" w:rsidR="00535267" w:rsidRPr="008870F4" w:rsidRDefault="00535267" w:rsidP="008870F4">
      <w:pPr>
        <w:rPr>
          <w:rFonts w:ascii="Times New Roman" w:hAnsi="Times New Roman" w:cs="Times New Roman"/>
          <w:sz w:val="24"/>
          <w:u w:val="single"/>
        </w:rPr>
      </w:pPr>
    </w:p>
    <w:p w14:paraId="0FC7A50B" w14:textId="124E2A5F" w:rsidR="00535267" w:rsidRDefault="00535267" w:rsidP="008870F4">
      <w:pPr>
        <w:pStyle w:val="PargrafodaLista"/>
        <w:numPr>
          <w:ilvl w:val="0"/>
          <w:numId w:val="6"/>
        </w:numPr>
        <w:ind w:left="0" w:firstLine="0"/>
        <w:jc w:val="both"/>
        <w:rPr>
          <w:rFonts w:ascii="Times New Roman" w:hAnsi="Times New Roman" w:cs="Times New Roman"/>
          <w:b/>
          <w:bCs/>
          <w:sz w:val="24"/>
          <w:u w:val="single"/>
        </w:rPr>
      </w:pPr>
      <w:r w:rsidRPr="008870F4">
        <w:rPr>
          <w:rFonts w:ascii="Times New Roman" w:hAnsi="Times New Roman" w:cs="Times New Roman"/>
          <w:b/>
          <w:bCs/>
          <w:sz w:val="24"/>
          <w:u w:val="single"/>
        </w:rPr>
        <w:t>DOS CRITÉRIOS DE MEDIÇÃO E PAGAMENTO</w:t>
      </w:r>
    </w:p>
    <w:p w14:paraId="6C8DE318" w14:textId="77777777" w:rsidR="008870F4" w:rsidRPr="008870F4" w:rsidRDefault="008870F4" w:rsidP="008870F4">
      <w:pPr>
        <w:pStyle w:val="PargrafodaLista"/>
        <w:ind w:left="0"/>
        <w:jc w:val="both"/>
        <w:rPr>
          <w:rFonts w:ascii="Times New Roman" w:hAnsi="Times New Roman" w:cs="Times New Roman"/>
          <w:b/>
          <w:bCs/>
          <w:sz w:val="24"/>
          <w:u w:val="single"/>
        </w:rPr>
      </w:pPr>
    </w:p>
    <w:p w14:paraId="7A0E6AB7" w14:textId="77777777" w:rsidR="00CE0485" w:rsidRPr="008870F4" w:rsidRDefault="009B1A7A" w:rsidP="008870F4">
      <w:pPr>
        <w:pStyle w:val="PargrafodaLista"/>
        <w:numPr>
          <w:ilvl w:val="1"/>
          <w:numId w:val="6"/>
        </w:numPr>
        <w:spacing w:after="120"/>
        <w:ind w:left="0" w:firstLine="0"/>
        <w:jc w:val="both"/>
        <w:rPr>
          <w:rFonts w:ascii="Times New Roman" w:hAnsi="Times New Roman" w:cs="Times New Roman"/>
          <w:b/>
          <w:bCs/>
          <w:sz w:val="24"/>
        </w:rPr>
      </w:pPr>
      <w:r w:rsidRPr="008870F4">
        <w:rPr>
          <w:rFonts w:ascii="Times New Roman" w:hAnsi="Times New Roman" w:cs="Times New Roman"/>
          <w:b/>
          <w:bCs/>
          <w:sz w:val="24"/>
        </w:rPr>
        <w:t>Da Medição</w:t>
      </w:r>
    </w:p>
    <w:p w14:paraId="6172D69C" w14:textId="77777777" w:rsidR="00CE0485" w:rsidRPr="008870F4" w:rsidRDefault="009B1A7A" w:rsidP="008870F4">
      <w:pPr>
        <w:pStyle w:val="PargrafodaLista"/>
        <w:numPr>
          <w:ilvl w:val="2"/>
          <w:numId w:val="6"/>
        </w:numPr>
        <w:spacing w:after="120"/>
        <w:ind w:left="426" w:firstLine="0"/>
        <w:jc w:val="both"/>
        <w:rPr>
          <w:rFonts w:ascii="Times New Roman" w:hAnsi="Times New Roman" w:cs="Times New Roman"/>
          <w:b/>
          <w:bCs/>
          <w:sz w:val="24"/>
        </w:rPr>
      </w:pPr>
      <w:r w:rsidRPr="008870F4">
        <w:rPr>
          <w:rFonts w:ascii="Times New Roman" w:hAnsi="Times New Roman" w:cs="Times New Roman"/>
          <w:sz w:val="24"/>
        </w:rPr>
        <w:t xml:space="preserve">A avaliação da execução do objeto </w:t>
      </w:r>
      <w:r w:rsidR="0075293B" w:rsidRPr="008870F4">
        <w:rPr>
          <w:rFonts w:ascii="Times New Roman" w:hAnsi="Times New Roman" w:cs="Times New Roman"/>
          <w:sz w:val="24"/>
        </w:rPr>
        <w:t>será atestada pelo gestor do contrato.</w:t>
      </w:r>
    </w:p>
    <w:p w14:paraId="29BD6CCB" w14:textId="77777777" w:rsidR="00256189" w:rsidRPr="008870F4" w:rsidRDefault="00256189" w:rsidP="008870F4">
      <w:pPr>
        <w:pStyle w:val="PargrafodaLista"/>
        <w:numPr>
          <w:ilvl w:val="3"/>
          <w:numId w:val="6"/>
        </w:numPr>
        <w:spacing w:after="120"/>
        <w:ind w:left="567" w:firstLine="1"/>
        <w:jc w:val="both"/>
        <w:rPr>
          <w:rFonts w:ascii="Times New Roman" w:hAnsi="Times New Roman" w:cs="Times New Roman"/>
          <w:b/>
          <w:bCs/>
          <w:sz w:val="24"/>
        </w:rPr>
      </w:pPr>
      <w:r w:rsidRPr="008870F4">
        <w:rPr>
          <w:rFonts w:ascii="Times New Roman" w:hAnsi="Times New Roman" w:cs="Times New Roman"/>
          <w:sz w:val="24"/>
        </w:rPr>
        <w:t xml:space="preserve"> </w:t>
      </w:r>
      <w:r w:rsidR="009B1A7A" w:rsidRPr="008870F4">
        <w:rPr>
          <w:rFonts w:ascii="Times New Roman" w:hAnsi="Times New Roman" w:cs="Times New Roman"/>
          <w:sz w:val="24"/>
        </w:rPr>
        <w:t>Será indicada a retenção ou glosa no pagamento, proporcional à irregularidade verificada, sem prejuízo das sanções cabíveis, caso se constate que a Contratada</w:t>
      </w:r>
      <w:r w:rsidR="00C6661D" w:rsidRPr="008870F4">
        <w:rPr>
          <w:rFonts w:ascii="Times New Roman" w:hAnsi="Times New Roman" w:cs="Times New Roman"/>
          <w:sz w:val="24"/>
        </w:rPr>
        <w:t>:</w:t>
      </w:r>
    </w:p>
    <w:p w14:paraId="7A0B58D8" w14:textId="11986B9C" w:rsidR="00256189" w:rsidRPr="008870F4" w:rsidRDefault="009B1A7A" w:rsidP="008870F4">
      <w:pPr>
        <w:pStyle w:val="PargrafodaLista"/>
        <w:numPr>
          <w:ilvl w:val="4"/>
          <w:numId w:val="6"/>
        </w:numPr>
        <w:spacing w:after="120"/>
        <w:ind w:left="1276" w:firstLine="0"/>
        <w:jc w:val="both"/>
        <w:rPr>
          <w:rFonts w:ascii="Times New Roman" w:hAnsi="Times New Roman" w:cs="Times New Roman"/>
          <w:b/>
          <w:bCs/>
          <w:sz w:val="24"/>
        </w:rPr>
      </w:pPr>
      <w:r w:rsidRPr="008870F4">
        <w:rPr>
          <w:rFonts w:ascii="Times New Roman" w:hAnsi="Times New Roman" w:cs="Times New Roman"/>
          <w:sz w:val="24"/>
        </w:rPr>
        <w:t>não produzir os resultados acordados</w:t>
      </w:r>
      <w:r w:rsidR="00256189" w:rsidRPr="008870F4">
        <w:rPr>
          <w:rFonts w:ascii="Times New Roman" w:hAnsi="Times New Roman" w:cs="Times New Roman"/>
          <w:sz w:val="24"/>
        </w:rPr>
        <w:t>;</w:t>
      </w:r>
    </w:p>
    <w:p w14:paraId="00074BDF" w14:textId="77777777" w:rsidR="00256189" w:rsidRPr="008870F4" w:rsidRDefault="009B1A7A" w:rsidP="008870F4">
      <w:pPr>
        <w:pStyle w:val="PargrafodaLista"/>
        <w:numPr>
          <w:ilvl w:val="4"/>
          <w:numId w:val="6"/>
        </w:numPr>
        <w:spacing w:after="120"/>
        <w:ind w:left="1276" w:firstLine="0"/>
        <w:jc w:val="both"/>
        <w:rPr>
          <w:rFonts w:ascii="Times New Roman" w:hAnsi="Times New Roman" w:cs="Times New Roman"/>
          <w:b/>
          <w:bCs/>
          <w:sz w:val="24"/>
        </w:rPr>
      </w:pPr>
      <w:r w:rsidRPr="008870F4">
        <w:rPr>
          <w:rFonts w:ascii="Times New Roman" w:hAnsi="Times New Roman" w:cs="Times New Roman"/>
          <w:sz w:val="24"/>
        </w:rPr>
        <w:t>deixar de executar, ou não executar com a qualidade mínima exigida as atividades contratadas; ou</w:t>
      </w:r>
    </w:p>
    <w:p w14:paraId="0727225F" w14:textId="32F65FE3" w:rsidR="009B1A7A" w:rsidRPr="008870F4" w:rsidRDefault="009B1A7A" w:rsidP="008870F4">
      <w:pPr>
        <w:pStyle w:val="PargrafodaLista"/>
        <w:numPr>
          <w:ilvl w:val="4"/>
          <w:numId w:val="6"/>
        </w:numPr>
        <w:spacing w:after="120"/>
        <w:ind w:left="1276" w:firstLine="0"/>
        <w:jc w:val="both"/>
        <w:rPr>
          <w:rFonts w:ascii="Times New Roman" w:hAnsi="Times New Roman" w:cs="Times New Roman"/>
          <w:b/>
          <w:bCs/>
          <w:sz w:val="24"/>
        </w:rPr>
      </w:pPr>
      <w:r w:rsidRPr="008870F4">
        <w:rPr>
          <w:rFonts w:ascii="Times New Roman" w:hAnsi="Times New Roman" w:cs="Times New Roman"/>
          <w:sz w:val="24"/>
        </w:rPr>
        <w:t>deixar de utilizar materiais e recursos humanos exigidos para a execução do serviço, ou utilizá-los com qualidade ou quantidade inferior à demandada.</w:t>
      </w:r>
    </w:p>
    <w:p w14:paraId="721B7A0E" w14:textId="77777777" w:rsidR="00256189" w:rsidRPr="008870F4" w:rsidRDefault="00535267" w:rsidP="008870F4">
      <w:pPr>
        <w:pStyle w:val="PargrafodaLista"/>
        <w:numPr>
          <w:ilvl w:val="1"/>
          <w:numId w:val="6"/>
        </w:numPr>
        <w:spacing w:after="120"/>
        <w:ind w:left="0" w:firstLine="0"/>
        <w:jc w:val="both"/>
        <w:rPr>
          <w:rFonts w:ascii="Times New Roman" w:hAnsi="Times New Roman" w:cs="Times New Roman"/>
          <w:b/>
          <w:bCs/>
          <w:sz w:val="24"/>
        </w:rPr>
      </w:pPr>
      <w:r w:rsidRPr="008870F4">
        <w:rPr>
          <w:rFonts w:ascii="Times New Roman" w:hAnsi="Times New Roman" w:cs="Times New Roman"/>
          <w:b/>
          <w:bCs/>
          <w:sz w:val="24"/>
        </w:rPr>
        <w:t>Do Recebimento</w:t>
      </w:r>
      <w:r w:rsidR="00256189" w:rsidRPr="008870F4">
        <w:rPr>
          <w:rFonts w:ascii="Times New Roman" w:hAnsi="Times New Roman" w:cs="Times New Roman"/>
          <w:b/>
          <w:bCs/>
          <w:sz w:val="24"/>
        </w:rPr>
        <w:t xml:space="preserve"> (</w:t>
      </w:r>
      <w:r w:rsidR="0075293B" w:rsidRPr="008870F4">
        <w:rPr>
          <w:rFonts w:ascii="Times New Roman" w:hAnsi="Times New Roman" w:cs="Times New Roman"/>
          <w:b/>
          <w:bCs/>
          <w:sz w:val="24"/>
        </w:rPr>
        <w:t>Quando couber)</w:t>
      </w:r>
    </w:p>
    <w:p w14:paraId="4512D89C" w14:textId="7AC9B46E" w:rsidR="00256189" w:rsidRPr="008870F4" w:rsidRDefault="00535267" w:rsidP="008870F4">
      <w:pPr>
        <w:pStyle w:val="PargrafodaLista"/>
        <w:numPr>
          <w:ilvl w:val="2"/>
          <w:numId w:val="6"/>
        </w:numPr>
        <w:spacing w:after="120"/>
        <w:ind w:left="426" w:firstLine="0"/>
        <w:jc w:val="both"/>
        <w:rPr>
          <w:rFonts w:ascii="Times New Roman" w:hAnsi="Times New Roman" w:cs="Times New Roman"/>
          <w:b/>
          <w:bCs/>
          <w:sz w:val="24"/>
        </w:rPr>
      </w:pPr>
      <w:r w:rsidRPr="008870F4">
        <w:rPr>
          <w:rFonts w:ascii="Times New Roman" w:hAnsi="Times New Roman" w:cs="Times New Roman"/>
          <w:sz w:val="24"/>
        </w:rPr>
        <w:t xml:space="preserve">Os </w:t>
      </w:r>
      <w:r w:rsidR="00F843BD" w:rsidRPr="008870F4">
        <w:rPr>
          <w:rFonts w:ascii="Times New Roman" w:hAnsi="Times New Roman" w:cs="Times New Roman"/>
          <w:sz w:val="24"/>
        </w:rPr>
        <w:t xml:space="preserve">serviços </w:t>
      </w:r>
      <w:r w:rsidRPr="008870F4">
        <w:rPr>
          <w:rFonts w:ascii="Times New Roman" w:hAnsi="Times New Roman" w:cs="Times New Roman"/>
          <w:sz w:val="24"/>
        </w:rPr>
        <w:t xml:space="preserve">serão recebidos provisoriamente pelos Fiscais do Contrato, </w:t>
      </w:r>
      <w:r w:rsidR="005A2CB3" w:rsidRPr="008870F4">
        <w:rPr>
          <w:rFonts w:ascii="Times New Roman" w:hAnsi="Times New Roman" w:cs="Times New Roman"/>
          <w:sz w:val="24"/>
        </w:rPr>
        <w:t xml:space="preserve">no prazo </w:t>
      </w:r>
      <w:r w:rsidR="005A2CB3" w:rsidRPr="008870F4">
        <w:rPr>
          <w:rFonts w:ascii="Times New Roman" w:hAnsi="Times New Roman" w:cs="Times New Roman"/>
          <w:color w:val="000000" w:themeColor="text1"/>
          <w:sz w:val="24"/>
        </w:rPr>
        <w:t xml:space="preserve">de </w:t>
      </w:r>
      <w:r w:rsidR="00C34F2B" w:rsidRPr="008870F4">
        <w:rPr>
          <w:rFonts w:ascii="Times New Roman" w:hAnsi="Times New Roman" w:cs="Times New Roman"/>
          <w:color w:val="000000" w:themeColor="text1"/>
          <w:sz w:val="24"/>
        </w:rPr>
        <w:t>7</w:t>
      </w:r>
      <w:r w:rsidR="00A01DD0" w:rsidRPr="008870F4">
        <w:rPr>
          <w:rFonts w:ascii="Times New Roman" w:hAnsi="Times New Roman" w:cs="Times New Roman"/>
          <w:color w:val="000000" w:themeColor="text1"/>
          <w:sz w:val="24"/>
        </w:rPr>
        <w:t xml:space="preserve"> </w:t>
      </w:r>
      <w:r w:rsidR="005A2CB3" w:rsidRPr="008870F4">
        <w:rPr>
          <w:rFonts w:ascii="Times New Roman" w:hAnsi="Times New Roman" w:cs="Times New Roman"/>
          <w:color w:val="000000" w:themeColor="text1"/>
          <w:sz w:val="24"/>
        </w:rPr>
        <w:t>(</w:t>
      </w:r>
      <w:r w:rsidR="00C34F2B" w:rsidRPr="008870F4">
        <w:rPr>
          <w:rFonts w:ascii="Times New Roman" w:hAnsi="Times New Roman" w:cs="Times New Roman"/>
          <w:color w:val="000000" w:themeColor="text1"/>
          <w:sz w:val="24"/>
        </w:rPr>
        <w:t>Sete</w:t>
      </w:r>
      <w:r w:rsidR="005A2CB3" w:rsidRPr="008870F4">
        <w:rPr>
          <w:rFonts w:ascii="Times New Roman" w:hAnsi="Times New Roman" w:cs="Times New Roman"/>
          <w:color w:val="000000" w:themeColor="text1"/>
          <w:sz w:val="24"/>
        </w:rPr>
        <w:t xml:space="preserve">) dias </w:t>
      </w:r>
      <w:r w:rsidRPr="008870F4">
        <w:rPr>
          <w:rFonts w:ascii="Times New Roman" w:hAnsi="Times New Roman" w:cs="Times New Roman"/>
          <w:sz w:val="24"/>
        </w:rPr>
        <w:t>que serão responsáveis pelo acompanhamento e fiscalização do contrato, com a conferência das notas fiscais e das documentações exigidas para o pagamento, para efeito de posterior verificação de sua conformidade do material com as exigências contratuais.</w:t>
      </w:r>
    </w:p>
    <w:p w14:paraId="5233508E" w14:textId="46DE8550" w:rsidR="00256189" w:rsidRPr="008870F4" w:rsidRDefault="00535267" w:rsidP="008870F4">
      <w:pPr>
        <w:pStyle w:val="PargrafodaLista"/>
        <w:numPr>
          <w:ilvl w:val="2"/>
          <w:numId w:val="6"/>
        </w:numPr>
        <w:spacing w:after="120"/>
        <w:ind w:left="426" w:firstLine="0"/>
        <w:jc w:val="both"/>
        <w:rPr>
          <w:rFonts w:ascii="Times New Roman" w:hAnsi="Times New Roman" w:cs="Times New Roman"/>
          <w:b/>
          <w:bCs/>
          <w:sz w:val="24"/>
        </w:rPr>
      </w:pPr>
      <w:r w:rsidRPr="008870F4">
        <w:rPr>
          <w:rFonts w:ascii="Times New Roman" w:hAnsi="Times New Roman" w:cs="Times New Roman"/>
          <w:sz w:val="24"/>
        </w:rPr>
        <w:t xml:space="preserve">O </w:t>
      </w:r>
      <w:r w:rsidR="00E3652A" w:rsidRPr="008870F4">
        <w:rPr>
          <w:rFonts w:ascii="Times New Roman" w:hAnsi="Times New Roman" w:cs="Times New Roman"/>
          <w:sz w:val="24"/>
        </w:rPr>
        <w:t>serviço</w:t>
      </w:r>
      <w:r w:rsidRPr="008870F4">
        <w:rPr>
          <w:rFonts w:ascii="Times New Roman" w:hAnsi="Times New Roman" w:cs="Times New Roman"/>
          <w:sz w:val="24"/>
        </w:rPr>
        <w:t xml:space="preserve"> do contrato poderá ser rejeitado, no todo ou em parte, quando em desacordo com as especificações constantes neste Termo de Referência ou instrumento contratual, devendo </w:t>
      </w:r>
      <w:r w:rsidRPr="008870F4">
        <w:rPr>
          <w:rFonts w:ascii="Times New Roman" w:hAnsi="Times New Roman" w:cs="Times New Roman"/>
          <w:sz w:val="24"/>
        </w:rPr>
        <w:lastRenderedPageBreak/>
        <w:t xml:space="preserve">ser </w:t>
      </w:r>
      <w:r w:rsidR="00E3652A" w:rsidRPr="008870F4">
        <w:rPr>
          <w:rFonts w:ascii="Times New Roman" w:hAnsi="Times New Roman" w:cs="Times New Roman"/>
          <w:sz w:val="24"/>
        </w:rPr>
        <w:t>refeitos</w:t>
      </w:r>
      <w:r w:rsidRPr="008870F4">
        <w:rPr>
          <w:rFonts w:ascii="Times New Roman" w:hAnsi="Times New Roman" w:cs="Times New Roman"/>
          <w:sz w:val="24"/>
        </w:rPr>
        <w:t xml:space="preserve"> no prazo </w:t>
      </w:r>
      <w:r w:rsidRPr="008870F4">
        <w:rPr>
          <w:rFonts w:ascii="Times New Roman" w:hAnsi="Times New Roman" w:cs="Times New Roman"/>
          <w:color w:val="000000" w:themeColor="text1"/>
          <w:sz w:val="24"/>
        </w:rPr>
        <w:t xml:space="preserve">de </w:t>
      </w:r>
      <w:r w:rsidR="00557F37" w:rsidRPr="008870F4">
        <w:rPr>
          <w:rFonts w:ascii="Times New Roman" w:hAnsi="Times New Roman" w:cs="Times New Roman"/>
          <w:color w:val="000000" w:themeColor="text1"/>
          <w:sz w:val="24"/>
        </w:rPr>
        <w:t>10</w:t>
      </w:r>
      <w:r w:rsidRPr="008870F4">
        <w:rPr>
          <w:rFonts w:ascii="Times New Roman" w:hAnsi="Times New Roman" w:cs="Times New Roman"/>
          <w:color w:val="000000" w:themeColor="text1"/>
          <w:sz w:val="24"/>
        </w:rPr>
        <w:t xml:space="preserve"> (</w:t>
      </w:r>
      <w:r w:rsidR="00610207" w:rsidRPr="008870F4">
        <w:rPr>
          <w:rFonts w:ascii="Times New Roman" w:hAnsi="Times New Roman" w:cs="Times New Roman"/>
          <w:color w:val="000000" w:themeColor="text1"/>
          <w:sz w:val="24"/>
        </w:rPr>
        <w:t>Dez</w:t>
      </w:r>
      <w:r w:rsidRPr="008870F4">
        <w:rPr>
          <w:rFonts w:ascii="Times New Roman" w:hAnsi="Times New Roman" w:cs="Times New Roman"/>
          <w:color w:val="000000" w:themeColor="text1"/>
          <w:sz w:val="24"/>
        </w:rPr>
        <w:t>) dias úteis</w:t>
      </w:r>
      <w:r w:rsidRPr="008870F4">
        <w:rPr>
          <w:rFonts w:ascii="Times New Roman" w:hAnsi="Times New Roman" w:cs="Times New Roman"/>
          <w:sz w:val="24"/>
        </w:rPr>
        <w:t>, a contar da notificação da contratada, às suas custas, sem prejuízo da aplicação das penalidades.</w:t>
      </w:r>
    </w:p>
    <w:p w14:paraId="67CA042D" w14:textId="096A20D1" w:rsidR="00256189" w:rsidRPr="008870F4" w:rsidRDefault="00535267" w:rsidP="008870F4">
      <w:pPr>
        <w:pStyle w:val="PargrafodaLista"/>
        <w:numPr>
          <w:ilvl w:val="2"/>
          <w:numId w:val="6"/>
        </w:numPr>
        <w:spacing w:after="120"/>
        <w:ind w:left="426" w:firstLine="0"/>
        <w:jc w:val="both"/>
        <w:rPr>
          <w:rFonts w:ascii="Times New Roman" w:hAnsi="Times New Roman" w:cs="Times New Roman"/>
          <w:b/>
          <w:bCs/>
          <w:color w:val="000000" w:themeColor="text1"/>
          <w:sz w:val="24"/>
        </w:rPr>
      </w:pPr>
      <w:r w:rsidRPr="008870F4">
        <w:rPr>
          <w:rFonts w:ascii="Times New Roman" w:hAnsi="Times New Roman" w:cs="Times New Roman"/>
          <w:color w:val="000000" w:themeColor="text1"/>
          <w:sz w:val="24"/>
        </w:rPr>
        <w:t xml:space="preserve">O recebimento definitivo, pelo Gestor do Contrato, no prazo de </w:t>
      </w:r>
      <w:r w:rsidR="00557F37" w:rsidRPr="008870F4">
        <w:rPr>
          <w:rFonts w:ascii="Times New Roman" w:hAnsi="Times New Roman" w:cs="Times New Roman"/>
          <w:color w:val="000000" w:themeColor="text1"/>
          <w:sz w:val="24"/>
        </w:rPr>
        <w:t>7</w:t>
      </w:r>
      <w:r w:rsidR="00D52EBE" w:rsidRPr="008870F4">
        <w:rPr>
          <w:rFonts w:ascii="Times New Roman" w:hAnsi="Times New Roman" w:cs="Times New Roman"/>
          <w:color w:val="000000" w:themeColor="text1"/>
          <w:sz w:val="24"/>
        </w:rPr>
        <w:t xml:space="preserve"> </w:t>
      </w:r>
      <w:r w:rsidRPr="008870F4">
        <w:rPr>
          <w:rFonts w:ascii="Times New Roman" w:hAnsi="Times New Roman" w:cs="Times New Roman"/>
          <w:color w:val="000000" w:themeColor="text1"/>
          <w:sz w:val="24"/>
        </w:rPr>
        <w:t>(</w:t>
      </w:r>
      <w:r w:rsidR="00557F37" w:rsidRPr="008870F4">
        <w:rPr>
          <w:rFonts w:ascii="Times New Roman" w:hAnsi="Times New Roman" w:cs="Times New Roman"/>
          <w:color w:val="000000" w:themeColor="text1"/>
          <w:sz w:val="24"/>
        </w:rPr>
        <w:t>Sete</w:t>
      </w:r>
      <w:r w:rsidRPr="008870F4">
        <w:rPr>
          <w:rFonts w:ascii="Times New Roman" w:hAnsi="Times New Roman" w:cs="Times New Roman"/>
          <w:color w:val="000000" w:themeColor="text1"/>
          <w:sz w:val="24"/>
        </w:rPr>
        <w:t xml:space="preserve">) dias úteis com ratificação que comprove a verificação da qualidade e quantidade do </w:t>
      </w:r>
      <w:r w:rsidR="005A2CB3" w:rsidRPr="008870F4">
        <w:rPr>
          <w:rFonts w:ascii="Times New Roman" w:hAnsi="Times New Roman" w:cs="Times New Roman"/>
          <w:color w:val="000000" w:themeColor="text1"/>
          <w:sz w:val="24"/>
        </w:rPr>
        <w:t>serviço</w:t>
      </w:r>
      <w:r w:rsidRPr="008870F4">
        <w:rPr>
          <w:rFonts w:ascii="Times New Roman" w:hAnsi="Times New Roman" w:cs="Times New Roman"/>
          <w:color w:val="000000" w:themeColor="text1"/>
          <w:sz w:val="24"/>
        </w:rPr>
        <w:t xml:space="preserve"> e consequente aceitação mediante termo detalhado conforme as exigências contratuais.</w:t>
      </w:r>
    </w:p>
    <w:p w14:paraId="47CBB43A" w14:textId="77777777" w:rsidR="00256189" w:rsidRPr="008870F4" w:rsidRDefault="00535267" w:rsidP="008870F4">
      <w:pPr>
        <w:pStyle w:val="PargrafodaLista"/>
        <w:numPr>
          <w:ilvl w:val="2"/>
          <w:numId w:val="6"/>
        </w:numPr>
        <w:spacing w:after="120"/>
        <w:ind w:left="426" w:firstLine="0"/>
        <w:jc w:val="both"/>
        <w:rPr>
          <w:rFonts w:ascii="Times New Roman" w:hAnsi="Times New Roman" w:cs="Times New Roman"/>
          <w:b/>
          <w:bCs/>
          <w:sz w:val="24"/>
        </w:rPr>
      </w:pPr>
      <w:r w:rsidRPr="008870F4">
        <w:rPr>
          <w:rFonts w:ascii="Times New Roman" w:hAnsi="Times New Roman" w:cs="Times New Roman"/>
          <w:sz w:val="24"/>
        </w:rPr>
        <w:t>O prazo para recebimento definitivo poderá ser excepcionalmente prorrogado, de forma justificada, por igual período, quando houver necessidade de diligências para a aferição do atendimento das exigências contratuais.</w:t>
      </w:r>
    </w:p>
    <w:p w14:paraId="57392B9E" w14:textId="6CCDFEDE" w:rsidR="00535267" w:rsidRPr="008870F4" w:rsidRDefault="00535267" w:rsidP="008870F4">
      <w:pPr>
        <w:pStyle w:val="PargrafodaLista"/>
        <w:numPr>
          <w:ilvl w:val="2"/>
          <w:numId w:val="6"/>
        </w:numPr>
        <w:spacing w:after="120"/>
        <w:ind w:left="426" w:firstLine="0"/>
        <w:jc w:val="both"/>
        <w:rPr>
          <w:rFonts w:ascii="Times New Roman" w:hAnsi="Times New Roman" w:cs="Times New Roman"/>
          <w:b/>
          <w:bCs/>
          <w:sz w:val="24"/>
        </w:rPr>
      </w:pPr>
      <w:r w:rsidRPr="008870F4">
        <w:rPr>
          <w:rFonts w:ascii="Times New Roman" w:hAnsi="Times New Roman" w:cs="Times New Roman"/>
          <w:sz w:val="24"/>
        </w:rPr>
        <w:t xml:space="preserve">No caso de controvérsia sobre a execução do objeto, quanto à dimensão, qualidade e quantidade, deverá ser observado o teor do </w:t>
      </w:r>
      <w:hyperlink r:id="rId8" w:anchor="art143">
        <w:r w:rsidRPr="008870F4">
          <w:rPr>
            <w:rFonts w:ascii="Times New Roman" w:hAnsi="Times New Roman" w:cs="Times New Roman"/>
            <w:sz w:val="24"/>
          </w:rPr>
          <w:t>art. 143 da Lei nº 14.133, de 2021</w:t>
        </w:r>
      </w:hyperlink>
      <w:r w:rsidRPr="008870F4">
        <w:rPr>
          <w:rFonts w:ascii="Times New Roman" w:hAnsi="Times New Roman" w:cs="Times New Roman"/>
          <w:sz w:val="24"/>
        </w:rPr>
        <w:t>, comunicando-se à empresa para emissão de Nota Fiscal no que pertence à parcela incontroversa da execução do objeto, para efeito de liquidação e pagamento.</w:t>
      </w:r>
    </w:p>
    <w:p w14:paraId="58083082" w14:textId="5A54419A" w:rsidR="00FE5B1A" w:rsidRPr="008870F4" w:rsidRDefault="009951A1" w:rsidP="008870F4">
      <w:pPr>
        <w:pStyle w:val="PargrafodaLista"/>
        <w:numPr>
          <w:ilvl w:val="1"/>
          <w:numId w:val="6"/>
        </w:numPr>
        <w:spacing w:after="120"/>
        <w:ind w:left="0" w:firstLine="0"/>
        <w:jc w:val="both"/>
        <w:rPr>
          <w:rFonts w:ascii="Times New Roman" w:hAnsi="Times New Roman" w:cs="Times New Roman"/>
          <w:b/>
          <w:bCs/>
          <w:sz w:val="24"/>
        </w:rPr>
      </w:pPr>
      <w:r w:rsidRPr="008870F4">
        <w:rPr>
          <w:rFonts w:ascii="Times New Roman" w:hAnsi="Times New Roman" w:cs="Times New Roman"/>
          <w:b/>
          <w:bCs/>
          <w:sz w:val="24"/>
        </w:rPr>
        <w:t>Da Liquidação e Pagamento</w:t>
      </w:r>
    </w:p>
    <w:p w14:paraId="3660107C" w14:textId="56A759C7" w:rsidR="00FE5B1A" w:rsidRPr="008870F4" w:rsidRDefault="009951A1" w:rsidP="008870F4">
      <w:pPr>
        <w:pStyle w:val="PargrafodaLista"/>
        <w:numPr>
          <w:ilvl w:val="2"/>
          <w:numId w:val="6"/>
        </w:numPr>
        <w:spacing w:after="120"/>
        <w:ind w:left="426" w:firstLine="0"/>
        <w:jc w:val="both"/>
        <w:rPr>
          <w:rFonts w:ascii="Times New Roman" w:hAnsi="Times New Roman" w:cs="Times New Roman"/>
          <w:sz w:val="24"/>
        </w:rPr>
      </w:pPr>
      <w:r w:rsidRPr="008870F4">
        <w:rPr>
          <w:rFonts w:ascii="Times New Roman" w:hAnsi="Times New Roman" w:cs="Times New Roman"/>
          <w:sz w:val="24"/>
        </w:rPr>
        <w:t>A Nota Fiscal ou documento de cobrança equivalente, correrá o prazo de</w:t>
      </w:r>
      <w:r w:rsidR="0073191C" w:rsidRPr="008870F4">
        <w:rPr>
          <w:rFonts w:ascii="Times New Roman" w:hAnsi="Times New Roman" w:cs="Times New Roman"/>
          <w:sz w:val="24"/>
        </w:rPr>
        <w:t xml:space="preserve"> 10</w:t>
      </w:r>
      <w:r w:rsidRPr="008870F4">
        <w:rPr>
          <w:rFonts w:ascii="Times New Roman" w:hAnsi="Times New Roman" w:cs="Times New Roman"/>
          <w:sz w:val="24"/>
        </w:rPr>
        <w:t xml:space="preserve"> (</w:t>
      </w:r>
      <w:r w:rsidR="0073191C" w:rsidRPr="008870F4">
        <w:rPr>
          <w:rFonts w:ascii="Times New Roman" w:hAnsi="Times New Roman" w:cs="Times New Roman"/>
          <w:sz w:val="24"/>
        </w:rPr>
        <w:t>Dez</w:t>
      </w:r>
      <w:r w:rsidRPr="008870F4">
        <w:rPr>
          <w:rFonts w:ascii="Times New Roman" w:hAnsi="Times New Roman" w:cs="Times New Roman"/>
          <w:sz w:val="24"/>
        </w:rPr>
        <w:t>) dias úteis para fins de liquidação, na forma desta seção</w:t>
      </w:r>
      <w:r w:rsidR="00C55BF7" w:rsidRPr="008870F4">
        <w:rPr>
          <w:rFonts w:ascii="Times New Roman" w:hAnsi="Times New Roman" w:cs="Times New Roman"/>
          <w:sz w:val="24"/>
        </w:rPr>
        <w:t>.</w:t>
      </w:r>
    </w:p>
    <w:p w14:paraId="5C3865D1" w14:textId="77777777" w:rsidR="00115F32" w:rsidRPr="008870F4" w:rsidRDefault="009951A1" w:rsidP="008870F4">
      <w:pPr>
        <w:pStyle w:val="PargrafodaLista"/>
        <w:numPr>
          <w:ilvl w:val="2"/>
          <w:numId w:val="6"/>
        </w:numPr>
        <w:spacing w:after="120"/>
        <w:ind w:left="426" w:firstLine="0"/>
        <w:jc w:val="both"/>
        <w:rPr>
          <w:rFonts w:ascii="Times New Roman" w:hAnsi="Times New Roman" w:cs="Times New Roman"/>
          <w:b/>
          <w:bCs/>
          <w:sz w:val="24"/>
        </w:rPr>
      </w:pPr>
      <w:r w:rsidRPr="008870F4">
        <w:rPr>
          <w:rFonts w:ascii="Times New Roman" w:hAnsi="Times New Roman" w:cs="Times New Roman"/>
          <w:sz w:val="24"/>
        </w:rPr>
        <w:t>Para fins de liquidação, o setor competente deverá verificar se a nota fiscal ou instrumento de cobrança equivalente apresentado expressa os elementos necessários e essenciais do documento, tais como</w:t>
      </w:r>
      <w:r w:rsidRPr="008870F4">
        <w:rPr>
          <w:rFonts w:ascii="Times New Roman" w:eastAsiaTheme="majorEastAsia" w:hAnsi="Times New Roman" w:cs="Times New Roman"/>
          <w:color w:val="000000"/>
          <w:sz w:val="24"/>
        </w:rPr>
        <w:t xml:space="preserve">: </w:t>
      </w:r>
    </w:p>
    <w:p w14:paraId="24A573CF" w14:textId="77777777" w:rsidR="00115F32" w:rsidRPr="008870F4" w:rsidRDefault="00115F32" w:rsidP="008870F4">
      <w:pPr>
        <w:pStyle w:val="PargrafodaLista"/>
        <w:numPr>
          <w:ilvl w:val="3"/>
          <w:numId w:val="6"/>
        </w:numPr>
        <w:spacing w:after="120"/>
        <w:ind w:left="1134" w:hanging="12"/>
        <w:jc w:val="both"/>
        <w:rPr>
          <w:rFonts w:ascii="Times New Roman" w:hAnsi="Times New Roman" w:cs="Times New Roman"/>
          <w:b/>
          <w:bCs/>
          <w:sz w:val="24"/>
        </w:rPr>
      </w:pPr>
      <w:r w:rsidRPr="008870F4">
        <w:rPr>
          <w:rFonts w:ascii="Times New Roman" w:hAnsi="Times New Roman" w:cs="Times New Roman"/>
          <w:sz w:val="24"/>
        </w:rPr>
        <w:t xml:space="preserve"> </w:t>
      </w:r>
      <w:r w:rsidR="009951A1" w:rsidRPr="008870F4">
        <w:rPr>
          <w:rFonts w:ascii="Times New Roman" w:hAnsi="Times New Roman" w:cs="Times New Roman"/>
          <w:sz w:val="24"/>
          <w:lang w:eastAsia="en-US"/>
        </w:rPr>
        <w:t xml:space="preserve">a data da emissão; </w:t>
      </w:r>
    </w:p>
    <w:p w14:paraId="1BE9B000" w14:textId="77777777" w:rsidR="00115F32" w:rsidRPr="008870F4" w:rsidRDefault="009951A1" w:rsidP="008870F4">
      <w:pPr>
        <w:pStyle w:val="PargrafodaLista"/>
        <w:numPr>
          <w:ilvl w:val="3"/>
          <w:numId w:val="6"/>
        </w:numPr>
        <w:spacing w:after="120"/>
        <w:ind w:left="1134" w:hanging="12"/>
        <w:jc w:val="both"/>
        <w:rPr>
          <w:rFonts w:ascii="Times New Roman" w:hAnsi="Times New Roman" w:cs="Times New Roman"/>
          <w:b/>
          <w:bCs/>
          <w:sz w:val="24"/>
        </w:rPr>
      </w:pPr>
      <w:r w:rsidRPr="008870F4">
        <w:rPr>
          <w:rFonts w:ascii="Times New Roman" w:hAnsi="Times New Roman" w:cs="Times New Roman"/>
          <w:sz w:val="24"/>
          <w:lang w:eastAsia="en-US"/>
        </w:rPr>
        <w:t xml:space="preserve">os dados do contrato e do órgão contratante; </w:t>
      </w:r>
    </w:p>
    <w:p w14:paraId="7A14C726" w14:textId="77777777" w:rsidR="00115F32" w:rsidRPr="008870F4" w:rsidRDefault="009951A1" w:rsidP="008870F4">
      <w:pPr>
        <w:pStyle w:val="PargrafodaLista"/>
        <w:numPr>
          <w:ilvl w:val="3"/>
          <w:numId w:val="6"/>
        </w:numPr>
        <w:spacing w:after="120"/>
        <w:ind w:left="1134" w:hanging="12"/>
        <w:jc w:val="both"/>
        <w:rPr>
          <w:rFonts w:ascii="Times New Roman" w:hAnsi="Times New Roman" w:cs="Times New Roman"/>
          <w:b/>
          <w:bCs/>
          <w:sz w:val="24"/>
        </w:rPr>
      </w:pPr>
      <w:r w:rsidRPr="008870F4">
        <w:rPr>
          <w:rFonts w:ascii="Times New Roman" w:hAnsi="Times New Roman" w:cs="Times New Roman"/>
          <w:sz w:val="24"/>
          <w:lang w:eastAsia="en-US"/>
        </w:rPr>
        <w:t xml:space="preserve">o período respectivo de execução do contrato; </w:t>
      </w:r>
    </w:p>
    <w:p w14:paraId="0FFEF31D" w14:textId="77777777" w:rsidR="00115F32" w:rsidRPr="008870F4" w:rsidRDefault="009951A1" w:rsidP="008870F4">
      <w:pPr>
        <w:pStyle w:val="PargrafodaLista"/>
        <w:numPr>
          <w:ilvl w:val="3"/>
          <w:numId w:val="6"/>
        </w:numPr>
        <w:spacing w:after="120"/>
        <w:ind w:left="1134" w:hanging="12"/>
        <w:jc w:val="both"/>
        <w:rPr>
          <w:rFonts w:ascii="Times New Roman" w:hAnsi="Times New Roman" w:cs="Times New Roman"/>
          <w:b/>
          <w:bCs/>
          <w:sz w:val="24"/>
        </w:rPr>
      </w:pPr>
      <w:r w:rsidRPr="008870F4">
        <w:rPr>
          <w:rFonts w:ascii="Times New Roman" w:hAnsi="Times New Roman" w:cs="Times New Roman"/>
          <w:sz w:val="24"/>
          <w:lang w:eastAsia="en-US"/>
        </w:rPr>
        <w:t>o valor a pagar; e</w:t>
      </w:r>
    </w:p>
    <w:p w14:paraId="43F282E2" w14:textId="77777777" w:rsidR="00115F32" w:rsidRPr="008870F4" w:rsidRDefault="009951A1" w:rsidP="008870F4">
      <w:pPr>
        <w:pStyle w:val="PargrafodaLista"/>
        <w:numPr>
          <w:ilvl w:val="3"/>
          <w:numId w:val="6"/>
        </w:numPr>
        <w:spacing w:after="120"/>
        <w:ind w:left="1134" w:hanging="12"/>
        <w:jc w:val="both"/>
        <w:rPr>
          <w:rFonts w:ascii="Times New Roman" w:hAnsi="Times New Roman" w:cs="Times New Roman"/>
          <w:b/>
          <w:bCs/>
          <w:sz w:val="24"/>
        </w:rPr>
      </w:pPr>
      <w:r w:rsidRPr="008870F4">
        <w:rPr>
          <w:rFonts w:ascii="Times New Roman" w:hAnsi="Times New Roman" w:cs="Times New Roman"/>
          <w:sz w:val="24"/>
          <w:lang w:eastAsia="en-US"/>
        </w:rPr>
        <w:t>eventual destaque do valor de retenções tributárias cabíveis.</w:t>
      </w:r>
    </w:p>
    <w:p w14:paraId="6F19DCF0" w14:textId="77777777" w:rsidR="00115F32" w:rsidRPr="008870F4" w:rsidRDefault="00115F32" w:rsidP="008870F4">
      <w:pPr>
        <w:pStyle w:val="PargrafodaLista"/>
        <w:spacing w:after="120"/>
        <w:ind w:left="1134"/>
        <w:jc w:val="both"/>
        <w:rPr>
          <w:rFonts w:ascii="Times New Roman" w:hAnsi="Times New Roman" w:cs="Times New Roman"/>
          <w:b/>
          <w:bCs/>
          <w:sz w:val="24"/>
        </w:rPr>
      </w:pPr>
    </w:p>
    <w:p w14:paraId="1D8D969E" w14:textId="4993E906" w:rsidR="00FE5B1A" w:rsidRPr="008870F4" w:rsidRDefault="009951A1" w:rsidP="008870F4">
      <w:pPr>
        <w:pStyle w:val="PargrafodaLista"/>
        <w:numPr>
          <w:ilvl w:val="2"/>
          <w:numId w:val="6"/>
        </w:numPr>
        <w:spacing w:after="120"/>
        <w:ind w:left="426" w:firstLine="0"/>
        <w:jc w:val="both"/>
        <w:rPr>
          <w:rFonts w:ascii="Times New Roman" w:hAnsi="Times New Roman" w:cs="Times New Roman"/>
          <w:sz w:val="24"/>
        </w:rPr>
      </w:pPr>
      <w:r w:rsidRPr="008870F4">
        <w:rPr>
          <w:rFonts w:ascii="Times New Roman" w:hAnsi="Times New Roman" w:cs="Times New Roman"/>
          <w:sz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1F2C8A3" w14:textId="77777777" w:rsidR="00115F32" w:rsidRPr="008870F4" w:rsidRDefault="009951A1" w:rsidP="008870F4">
      <w:pPr>
        <w:pStyle w:val="PargrafodaLista"/>
        <w:numPr>
          <w:ilvl w:val="2"/>
          <w:numId w:val="6"/>
        </w:numPr>
        <w:spacing w:after="120"/>
        <w:ind w:left="426" w:firstLine="0"/>
        <w:jc w:val="both"/>
        <w:rPr>
          <w:rFonts w:ascii="Times New Roman" w:eastAsiaTheme="majorEastAsia" w:hAnsi="Times New Roman" w:cs="Times New Roman"/>
          <w:color w:val="000000"/>
          <w:sz w:val="24"/>
        </w:rPr>
      </w:pPr>
      <w:r w:rsidRPr="008870F4">
        <w:rPr>
          <w:rFonts w:ascii="Times New Roman" w:hAnsi="Times New Roman" w:cs="Times New Roman"/>
          <w:sz w:val="24"/>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w:t>
      </w:r>
      <w:r w:rsidR="00115F32" w:rsidRPr="008870F4">
        <w:rPr>
          <w:rFonts w:ascii="Times New Roman" w:hAnsi="Times New Roman" w:cs="Times New Roman"/>
          <w:sz w:val="24"/>
        </w:rPr>
        <w:t>68 da Lei n.º 14.133, de 2021.</w:t>
      </w:r>
    </w:p>
    <w:p w14:paraId="31DCA9E1" w14:textId="77777777" w:rsidR="00115F32" w:rsidRPr="008870F4" w:rsidRDefault="009951A1" w:rsidP="008870F4">
      <w:pPr>
        <w:pStyle w:val="PargrafodaLista"/>
        <w:numPr>
          <w:ilvl w:val="2"/>
          <w:numId w:val="6"/>
        </w:numPr>
        <w:spacing w:after="120"/>
        <w:ind w:left="426" w:firstLine="0"/>
        <w:jc w:val="both"/>
        <w:rPr>
          <w:rFonts w:ascii="Times New Roman" w:eastAsiaTheme="majorEastAsia" w:hAnsi="Times New Roman" w:cs="Times New Roman"/>
          <w:color w:val="000000"/>
          <w:sz w:val="24"/>
        </w:rPr>
      </w:pPr>
      <w:r w:rsidRPr="008870F4">
        <w:rPr>
          <w:rFonts w:ascii="Times New Roman" w:eastAsiaTheme="majorEastAsia" w:hAnsi="Times New Roman" w:cs="Times New Roman"/>
          <w:color w:val="000000"/>
          <w:sz w:val="24"/>
        </w:rPr>
        <w:t>A Administração deverá realizar consulta ao SICAF</w:t>
      </w:r>
      <w:r w:rsidR="0074202B" w:rsidRPr="008870F4">
        <w:rPr>
          <w:rFonts w:ascii="Times New Roman" w:eastAsiaTheme="majorEastAsia" w:hAnsi="Times New Roman" w:cs="Times New Roman"/>
          <w:color w:val="000000"/>
          <w:sz w:val="24"/>
        </w:rPr>
        <w:t xml:space="preserve"> ou sítios eletrônicos oficiais da documentação mencionada</w:t>
      </w:r>
      <w:r w:rsidRPr="008870F4">
        <w:rPr>
          <w:rFonts w:ascii="Times New Roman" w:eastAsiaTheme="majorEastAsia" w:hAnsi="Times New Roman" w:cs="Times New Roman"/>
          <w:color w:val="000000"/>
          <w:sz w:val="24"/>
        </w:rPr>
        <w:t xml:space="preserve"> para: a) verificar a manutenção das condições de habilitação exigidas no edital; b) identificar possíveis Sanções que impeçam a participação em licitação, no âmbito do órgão ou entidade, proibição de contratar com o Poder Público, bem como ocorrências impeditivas indiretas.</w:t>
      </w:r>
    </w:p>
    <w:p w14:paraId="7A9DC958" w14:textId="77777777" w:rsidR="00115F32" w:rsidRPr="008870F4" w:rsidRDefault="009951A1" w:rsidP="008870F4">
      <w:pPr>
        <w:pStyle w:val="PargrafodaLista"/>
        <w:numPr>
          <w:ilvl w:val="2"/>
          <w:numId w:val="6"/>
        </w:numPr>
        <w:spacing w:after="120"/>
        <w:ind w:left="426" w:firstLine="0"/>
        <w:jc w:val="both"/>
        <w:rPr>
          <w:rFonts w:ascii="Times New Roman" w:eastAsiaTheme="majorEastAsia" w:hAnsi="Times New Roman" w:cs="Times New Roman"/>
          <w:color w:val="000000"/>
          <w:sz w:val="24"/>
        </w:rPr>
      </w:pPr>
      <w:r w:rsidRPr="008870F4">
        <w:rPr>
          <w:rFonts w:ascii="Times New Roman" w:eastAsiaTheme="majorEastAsia" w:hAnsi="Times New Roman" w:cs="Times New Roman"/>
          <w:color w:val="000000"/>
          <w:sz w:val="24"/>
        </w:rPr>
        <w:t>Constatando-se, junto ao SICAF</w:t>
      </w:r>
      <w:r w:rsidR="0074202B" w:rsidRPr="008870F4">
        <w:rPr>
          <w:rFonts w:ascii="Times New Roman" w:eastAsiaTheme="majorEastAsia" w:hAnsi="Times New Roman" w:cs="Times New Roman"/>
          <w:color w:val="000000"/>
          <w:sz w:val="24"/>
        </w:rPr>
        <w:t xml:space="preserve"> ou sítios eletrônicos oficiais da documentação mencionada</w:t>
      </w:r>
      <w:r w:rsidRPr="008870F4">
        <w:rPr>
          <w:rFonts w:ascii="Times New Roman" w:eastAsiaTheme="majorEastAsia" w:hAnsi="Times New Roman" w:cs="Times New Roman"/>
          <w:color w:val="000000"/>
          <w:sz w:val="24"/>
        </w:rPr>
        <w:t>,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59ECA4B" w14:textId="7DFAED5F" w:rsidR="00115F32" w:rsidRPr="008870F4" w:rsidRDefault="009951A1" w:rsidP="008870F4">
      <w:pPr>
        <w:pStyle w:val="PargrafodaLista"/>
        <w:numPr>
          <w:ilvl w:val="2"/>
          <w:numId w:val="6"/>
        </w:numPr>
        <w:spacing w:after="120"/>
        <w:ind w:left="426" w:firstLine="0"/>
        <w:jc w:val="both"/>
        <w:rPr>
          <w:rFonts w:ascii="Times New Roman" w:eastAsiaTheme="majorEastAsia" w:hAnsi="Times New Roman" w:cs="Times New Roman"/>
          <w:color w:val="000000"/>
          <w:sz w:val="24"/>
        </w:rPr>
      </w:pPr>
      <w:r w:rsidRPr="008870F4">
        <w:rPr>
          <w:rFonts w:ascii="Times New Roman" w:eastAsiaTheme="majorEastAsia" w:hAnsi="Times New Roman" w:cs="Times New Roman"/>
          <w:color w:val="000000"/>
          <w:sz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w:t>
      </w:r>
      <w:r w:rsidR="00115F32" w:rsidRPr="008870F4">
        <w:rPr>
          <w:rFonts w:ascii="Times New Roman" w:eastAsiaTheme="majorEastAsia" w:hAnsi="Times New Roman" w:cs="Times New Roman"/>
          <w:color w:val="000000"/>
          <w:sz w:val="24"/>
        </w:rPr>
        <w:t xml:space="preserve"> recebimento de seus créditos.</w:t>
      </w:r>
    </w:p>
    <w:p w14:paraId="783CB86D" w14:textId="77777777" w:rsidR="00115F32" w:rsidRPr="008870F4" w:rsidRDefault="009951A1" w:rsidP="008870F4">
      <w:pPr>
        <w:pStyle w:val="PargrafodaLista"/>
        <w:numPr>
          <w:ilvl w:val="2"/>
          <w:numId w:val="6"/>
        </w:numPr>
        <w:spacing w:after="120"/>
        <w:ind w:left="426" w:firstLine="0"/>
        <w:jc w:val="both"/>
        <w:rPr>
          <w:rFonts w:ascii="Times New Roman" w:eastAsiaTheme="majorEastAsia" w:hAnsi="Times New Roman" w:cs="Times New Roman"/>
          <w:color w:val="000000"/>
          <w:sz w:val="24"/>
        </w:rPr>
      </w:pPr>
      <w:r w:rsidRPr="008870F4">
        <w:rPr>
          <w:rFonts w:ascii="Times New Roman" w:eastAsiaTheme="majorEastAsia" w:hAnsi="Times New Roman" w:cs="Times New Roman"/>
          <w:color w:val="000000"/>
          <w:sz w:val="24"/>
        </w:rPr>
        <w:lastRenderedPageBreak/>
        <w:t>Persistindo a irregularidade, o contratante deverá adotar as medidas necessárias à rescisão contratual nos autos do processo administrativo correspondente, assegurad</w:t>
      </w:r>
      <w:r w:rsidR="00115F32" w:rsidRPr="008870F4">
        <w:rPr>
          <w:rFonts w:ascii="Times New Roman" w:eastAsiaTheme="majorEastAsia" w:hAnsi="Times New Roman" w:cs="Times New Roman"/>
          <w:color w:val="000000"/>
          <w:sz w:val="24"/>
        </w:rPr>
        <w:t>a ao contratado a ampla defesa.</w:t>
      </w:r>
    </w:p>
    <w:p w14:paraId="2F363376" w14:textId="77777777" w:rsidR="00115F32" w:rsidRPr="008870F4" w:rsidRDefault="009951A1" w:rsidP="008870F4">
      <w:pPr>
        <w:pStyle w:val="PargrafodaLista"/>
        <w:numPr>
          <w:ilvl w:val="2"/>
          <w:numId w:val="6"/>
        </w:numPr>
        <w:spacing w:after="120"/>
        <w:ind w:left="426" w:firstLine="0"/>
        <w:jc w:val="both"/>
        <w:rPr>
          <w:rFonts w:ascii="Times New Roman" w:eastAsiaTheme="majorEastAsia" w:hAnsi="Times New Roman" w:cs="Times New Roman"/>
          <w:color w:val="000000"/>
          <w:sz w:val="24"/>
        </w:rPr>
      </w:pPr>
      <w:r w:rsidRPr="008870F4">
        <w:rPr>
          <w:rFonts w:ascii="Times New Roman" w:eastAsiaTheme="majorEastAsia" w:hAnsi="Times New Roman" w:cs="Times New Roman"/>
          <w:color w:val="000000"/>
          <w:sz w:val="24"/>
        </w:rPr>
        <w:t>Havendo a efetiva execução do objeto, os pagamentos serão realizados normalmente, até que se decida pela rescisão do contrato, caso o contratado não regularize sua situação junto ao SICAF</w:t>
      </w:r>
      <w:r w:rsidR="0074202B" w:rsidRPr="008870F4">
        <w:rPr>
          <w:rFonts w:ascii="Times New Roman" w:eastAsiaTheme="majorEastAsia" w:hAnsi="Times New Roman" w:cs="Times New Roman"/>
          <w:color w:val="000000"/>
          <w:sz w:val="24"/>
        </w:rPr>
        <w:t xml:space="preserve"> ou pendências apresentadas nos sítios eletrônicos oficiais da documentação mencionada</w:t>
      </w:r>
      <w:r w:rsidRPr="008870F4">
        <w:rPr>
          <w:rFonts w:ascii="Times New Roman" w:eastAsiaTheme="majorEastAsia" w:hAnsi="Times New Roman" w:cs="Times New Roman"/>
          <w:color w:val="000000"/>
          <w:sz w:val="24"/>
        </w:rPr>
        <w:t>.</w:t>
      </w:r>
    </w:p>
    <w:p w14:paraId="232A137C" w14:textId="77777777" w:rsidR="00115F32" w:rsidRPr="008870F4" w:rsidRDefault="009951A1" w:rsidP="008870F4">
      <w:pPr>
        <w:pStyle w:val="PargrafodaLista"/>
        <w:numPr>
          <w:ilvl w:val="2"/>
          <w:numId w:val="6"/>
        </w:numPr>
        <w:spacing w:after="120"/>
        <w:ind w:left="426" w:firstLine="0"/>
        <w:jc w:val="both"/>
        <w:rPr>
          <w:rFonts w:ascii="Times New Roman" w:eastAsiaTheme="majorEastAsia" w:hAnsi="Times New Roman" w:cs="Times New Roman"/>
          <w:color w:val="000000"/>
          <w:sz w:val="24"/>
        </w:rPr>
      </w:pPr>
      <w:r w:rsidRPr="008870F4">
        <w:rPr>
          <w:rFonts w:ascii="Times New Roman" w:eastAsia="MS Mincho" w:hAnsi="Times New Roman" w:cs="Times New Roman"/>
          <w:sz w:val="24"/>
        </w:rPr>
        <w:t xml:space="preserve">O pagamento será efetuado no prazo de até </w:t>
      </w:r>
      <w:r w:rsidR="0074202B" w:rsidRPr="008870F4">
        <w:rPr>
          <w:rFonts w:ascii="Times New Roman" w:eastAsia="MS Mincho" w:hAnsi="Times New Roman" w:cs="Times New Roman"/>
          <w:sz w:val="24"/>
        </w:rPr>
        <w:t>3</w:t>
      </w:r>
      <w:r w:rsidRPr="008870F4">
        <w:rPr>
          <w:rFonts w:ascii="Times New Roman" w:eastAsia="MS Mincho" w:hAnsi="Times New Roman" w:cs="Times New Roman"/>
          <w:sz w:val="24"/>
        </w:rPr>
        <w:t>0 (</w:t>
      </w:r>
      <w:r w:rsidR="0074202B" w:rsidRPr="008870F4">
        <w:rPr>
          <w:rFonts w:ascii="Times New Roman" w:eastAsia="MS Mincho" w:hAnsi="Times New Roman" w:cs="Times New Roman"/>
          <w:sz w:val="24"/>
        </w:rPr>
        <w:t>trinta</w:t>
      </w:r>
      <w:r w:rsidRPr="008870F4">
        <w:rPr>
          <w:rFonts w:ascii="Times New Roman" w:eastAsia="MS Mincho" w:hAnsi="Times New Roman" w:cs="Times New Roman"/>
          <w:sz w:val="24"/>
        </w:rPr>
        <w:t xml:space="preserve">) dias úteis contados da finalização da liquidação da </w:t>
      </w:r>
      <w:r w:rsidR="00EE601D" w:rsidRPr="008870F4">
        <w:rPr>
          <w:rFonts w:ascii="Times New Roman" w:eastAsia="MS Mincho" w:hAnsi="Times New Roman" w:cs="Times New Roman"/>
          <w:sz w:val="24"/>
        </w:rPr>
        <w:t>despesa.</w:t>
      </w:r>
    </w:p>
    <w:p w14:paraId="35F02C11" w14:textId="77777777" w:rsidR="00115F32" w:rsidRPr="008870F4" w:rsidRDefault="009951A1" w:rsidP="008870F4">
      <w:pPr>
        <w:pStyle w:val="PargrafodaLista"/>
        <w:numPr>
          <w:ilvl w:val="2"/>
          <w:numId w:val="6"/>
        </w:numPr>
        <w:spacing w:after="120"/>
        <w:ind w:left="426" w:firstLine="0"/>
        <w:jc w:val="both"/>
        <w:rPr>
          <w:rFonts w:ascii="Times New Roman" w:eastAsiaTheme="majorEastAsia" w:hAnsi="Times New Roman" w:cs="Times New Roman"/>
          <w:color w:val="000000"/>
          <w:sz w:val="24"/>
        </w:rPr>
      </w:pPr>
      <w:r w:rsidRPr="008870F4">
        <w:rPr>
          <w:rFonts w:ascii="Times New Roman" w:eastAsiaTheme="majorEastAsia" w:hAnsi="Times New Roman" w:cs="Times New Roman"/>
          <w:color w:val="000000"/>
          <w:sz w:val="24"/>
        </w:rPr>
        <w:t>O pagamento será realizado por meio de ordem bancária, para crédito em banco, agência e conta corrente indicados pelo contratado.</w:t>
      </w:r>
    </w:p>
    <w:p w14:paraId="5AF5176C" w14:textId="77777777" w:rsidR="00115F32" w:rsidRPr="008870F4" w:rsidRDefault="009951A1" w:rsidP="008870F4">
      <w:pPr>
        <w:pStyle w:val="PargrafodaLista"/>
        <w:numPr>
          <w:ilvl w:val="2"/>
          <w:numId w:val="6"/>
        </w:numPr>
        <w:spacing w:after="120"/>
        <w:ind w:left="426" w:firstLine="0"/>
        <w:jc w:val="both"/>
        <w:rPr>
          <w:rFonts w:ascii="Times New Roman" w:eastAsiaTheme="majorEastAsia" w:hAnsi="Times New Roman" w:cs="Times New Roman"/>
          <w:color w:val="000000"/>
          <w:sz w:val="24"/>
        </w:rPr>
      </w:pPr>
      <w:r w:rsidRPr="008870F4">
        <w:rPr>
          <w:rFonts w:ascii="Times New Roman" w:eastAsiaTheme="majorEastAsia" w:hAnsi="Times New Roman" w:cs="Times New Roman"/>
          <w:color w:val="000000"/>
          <w:sz w:val="24"/>
        </w:rPr>
        <w:t>Será considerada data do pagamento o dia em que constar como emitida a ordem bancária para pagamento.</w:t>
      </w:r>
    </w:p>
    <w:p w14:paraId="633253A9" w14:textId="07905FE2" w:rsidR="004B00CA" w:rsidRPr="008870F4" w:rsidRDefault="004B00CA" w:rsidP="008870F4">
      <w:pPr>
        <w:pStyle w:val="PargrafodaLista"/>
        <w:numPr>
          <w:ilvl w:val="2"/>
          <w:numId w:val="6"/>
        </w:numPr>
        <w:spacing w:after="120"/>
        <w:ind w:left="426" w:firstLine="0"/>
        <w:jc w:val="both"/>
        <w:rPr>
          <w:rFonts w:ascii="Times New Roman" w:eastAsiaTheme="majorEastAsia" w:hAnsi="Times New Roman" w:cs="Times New Roman"/>
          <w:color w:val="000000"/>
          <w:sz w:val="24"/>
        </w:rPr>
      </w:pPr>
      <w:r w:rsidRPr="008870F4">
        <w:rPr>
          <w:rFonts w:ascii="Times New Roman" w:eastAsiaTheme="majorEastAsia" w:hAnsi="Times New Roman" w:cs="Times New Roman"/>
          <w:color w:val="000000"/>
          <w:sz w:val="24"/>
        </w:rPr>
        <w:t>Quando do pagamento, será efetuada a retenção tributária prevista na legislação aplicável.</w:t>
      </w:r>
    </w:p>
    <w:p w14:paraId="07EBCF22" w14:textId="77777777" w:rsidR="004B00CA" w:rsidRPr="008870F4" w:rsidRDefault="004B00CA" w:rsidP="008870F4">
      <w:pPr>
        <w:pStyle w:val="PargrafodaLista"/>
        <w:spacing w:after="120"/>
        <w:ind w:left="426"/>
        <w:jc w:val="both"/>
        <w:rPr>
          <w:rFonts w:ascii="Times New Roman" w:eastAsiaTheme="majorEastAsia" w:hAnsi="Times New Roman" w:cs="Times New Roman"/>
          <w:color w:val="000000"/>
          <w:sz w:val="24"/>
        </w:rPr>
      </w:pPr>
    </w:p>
    <w:p w14:paraId="3E33ACD3" w14:textId="77777777" w:rsidR="00194E17" w:rsidRDefault="00194E17" w:rsidP="008870F4">
      <w:pPr>
        <w:pStyle w:val="PargrafodaLista"/>
        <w:numPr>
          <w:ilvl w:val="0"/>
          <w:numId w:val="6"/>
        </w:numPr>
        <w:ind w:left="0" w:firstLine="0"/>
        <w:jc w:val="both"/>
        <w:rPr>
          <w:rFonts w:ascii="Times New Roman" w:hAnsi="Times New Roman" w:cs="Times New Roman"/>
          <w:b/>
          <w:bCs/>
          <w:sz w:val="24"/>
          <w:u w:val="single"/>
        </w:rPr>
      </w:pPr>
      <w:r w:rsidRPr="008870F4">
        <w:rPr>
          <w:rFonts w:ascii="Times New Roman" w:hAnsi="Times New Roman" w:cs="Times New Roman"/>
          <w:b/>
          <w:bCs/>
          <w:sz w:val="24"/>
          <w:u w:val="single"/>
        </w:rPr>
        <w:t>OBRIGAÇÕES DA CONTRATADA</w:t>
      </w:r>
    </w:p>
    <w:p w14:paraId="3C338B9B" w14:textId="77777777" w:rsidR="008870F4" w:rsidRPr="008870F4" w:rsidRDefault="008870F4" w:rsidP="008870F4">
      <w:pPr>
        <w:pStyle w:val="PargrafodaLista"/>
        <w:ind w:left="0"/>
        <w:jc w:val="both"/>
        <w:rPr>
          <w:rFonts w:ascii="Times New Roman" w:hAnsi="Times New Roman" w:cs="Times New Roman"/>
          <w:b/>
          <w:bCs/>
          <w:sz w:val="24"/>
          <w:u w:val="single"/>
        </w:rPr>
      </w:pPr>
    </w:p>
    <w:p w14:paraId="04D3AB88" w14:textId="77777777" w:rsidR="00115F32" w:rsidRPr="008870F4" w:rsidRDefault="00194E17"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 xml:space="preserve">A Contratada deve cumprir todas as obrigações constantes </w:t>
      </w:r>
      <w:r w:rsidR="00023F01" w:rsidRPr="008870F4">
        <w:rPr>
          <w:rFonts w:ascii="Times New Roman" w:hAnsi="Times New Roman" w:cs="Times New Roman"/>
          <w:sz w:val="24"/>
        </w:rPr>
        <w:t xml:space="preserve">neste </w:t>
      </w:r>
      <w:r w:rsidRPr="008870F4">
        <w:rPr>
          <w:rFonts w:ascii="Times New Roman" w:hAnsi="Times New Roman" w:cs="Times New Roman"/>
          <w:sz w:val="24"/>
        </w:rPr>
        <w:t xml:space="preserve">Termo de Referência, seus anexos </w:t>
      </w:r>
      <w:r w:rsidR="00023F01" w:rsidRPr="008870F4">
        <w:rPr>
          <w:rFonts w:ascii="Times New Roman" w:hAnsi="Times New Roman" w:cs="Times New Roman"/>
          <w:sz w:val="24"/>
        </w:rPr>
        <w:t xml:space="preserve">(se houver) </w:t>
      </w:r>
      <w:r w:rsidRPr="008870F4">
        <w:rPr>
          <w:rFonts w:ascii="Times New Roman" w:hAnsi="Times New Roman" w:cs="Times New Roman"/>
          <w:sz w:val="24"/>
        </w:rPr>
        <w:t xml:space="preserve">e sua proposta, assumindo como exclusivamente seus os riscos e as despesas decorrentes da boa e perfeita execução do objeto e, ainda, efetuar a </w:t>
      </w:r>
      <w:r w:rsidR="00023F01" w:rsidRPr="008870F4">
        <w:rPr>
          <w:rFonts w:ascii="Times New Roman" w:hAnsi="Times New Roman" w:cs="Times New Roman"/>
          <w:sz w:val="24"/>
        </w:rPr>
        <w:t>prestação dos serviços</w:t>
      </w:r>
      <w:r w:rsidRPr="008870F4">
        <w:rPr>
          <w:rFonts w:ascii="Times New Roman" w:hAnsi="Times New Roman" w:cs="Times New Roman"/>
          <w:sz w:val="24"/>
        </w:rPr>
        <w:t xml:space="preserve"> em perfeitas condições, conforme especificações, prazo e local constantes no Termo de Referência e seus anexos, acompanhado da respectiva nota fiscal com todas as discriminações inerentes ao objeto.</w:t>
      </w:r>
    </w:p>
    <w:p w14:paraId="0905D6A9" w14:textId="77777777" w:rsidR="00115F32" w:rsidRPr="008870F4" w:rsidRDefault="009951A1"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eastAsia="Calibri" w:hAnsi="Times New Roman" w:cs="Times New Roman"/>
          <w:sz w:val="24"/>
        </w:rPr>
        <w:t>Comunicar à Contratante, no prazo máximo de 24 (vinte e quatro) horas que antecede a data da entrega, os motivos que impossibilitem o cumprimento do prazo previsto, com a devida comprovação;</w:t>
      </w:r>
    </w:p>
    <w:p w14:paraId="5BB2D837" w14:textId="77777777" w:rsidR="00115F32" w:rsidRPr="008870F4" w:rsidRDefault="009951A1" w:rsidP="008870F4">
      <w:pPr>
        <w:pStyle w:val="PargrafodaLista"/>
        <w:numPr>
          <w:ilvl w:val="1"/>
          <w:numId w:val="6"/>
        </w:numPr>
        <w:spacing w:after="120"/>
        <w:ind w:left="0" w:firstLine="0"/>
        <w:jc w:val="both"/>
        <w:rPr>
          <w:rFonts w:ascii="Times New Roman" w:hAnsi="Times New Roman" w:cs="Times New Roman"/>
          <w:color w:val="000000" w:themeColor="text1"/>
          <w:sz w:val="24"/>
        </w:rPr>
      </w:pPr>
      <w:r w:rsidRPr="008870F4">
        <w:rPr>
          <w:rFonts w:ascii="Times New Roman" w:eastAsia="Calibri" w:hAnsi="Times New Roman" w:cs="Times New Roman"/>
          <w:sz w:val="24"/>
        </w:rPr>
        <w:t xml:space="preserve">Manter, durante toda a execução do contrato, em compatibilidade com as obrigações assumidas, todas as condições de habilitação e </w:t>
      </w:r>
      <w:r w:rsidRPr="008870F4">
        <w:rPr>
          <w:rFonts w:ascii="Times New Roman" w:eastAsia="Calibri" w:hAnsi="Times New Roman" w:cs="Times New Roman"/>
          <w:color w:val="000000" w:themeColor="text1"/>
          <w:sz w:val="24"/>
        </w:rPr>
        <w:t xml:space="preserve">qualificação exigidas </w:t>
      </w:r>
      <w:r w:rsidR="00021C2E" w:rsidRPr="008870F4">
        <w:rPr>
          <w:rFonts w:ascii="Times New Roman" w:eastAsia="Calibri" w:hAnsi="Times New Roman" w:cs="Times New Roman"/>
          <w:color w:val="000000" w:themeColor="text1"/>
          <w:sz w:val="24"/>
        </w:rPr>
        <w:t>nesse</w:t>
      </w:r>
      <w:r w:rsidR="00023F01" w:rsidRPr="008870F4">
        <w:rPr>
          <w:rFonts w:ascii="Times New Roman" w:eastAsia="Calibri" w:hAnsi="Times New Roman" w:cs="Times New Roman"/>
          <w:color w:val="000000" w:themeColor="text1"/>
          <w:sz w:val="24"/>
        </w:rPr>
        <w:t xml:space="preserve"> Termo de Referência;</w:t>
      </w:r>
    </w:p>
    <w:p w14:paraId="1119BCD9" w14:textId="77777777" w:rsidR="00115F32" w:rsidRPr="008870F4" w:rsidRDefault="009951A1"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eastAsia="Calibri" w:hAnsi="Times New Roman" w:cs="Times New Roman"/>
          <w:sz w:val="24"/>
        </w:rPr>
        <w:t xml:space="preserve">Reparar, corrigir, remover, reconstruir ou substituir, total ou parcialmente, às suas expensas, no prazo fixado neste Termo de Referência, o objeto do contrato em que se verifiquem má qualidade, vícios, defeitos ou incorreções, resultantes de execução irregular, do emprego de materiais ou equipamentos inadequados, se for o caso, ou não correspondente (s) ao (s) </w:t>
      </w:r>
      <w:r w:rsidR="00023F01" w:rsidRPr="008870F4">
        <w:rPr>
          <w:rFonts w:ascii="Times New Roman" w:eastAsia="Calibri" w:hAnsi="Times New Roman" w:cs="Times New Roman"/>
          <w:sz w:val="24"/>
        </w:rPr>
        <w:t>serviço</w:t>
      </w:r>
      <w:r w:rsidRPr="008870F4">
        <w:rPr>
          <w:rFonts w:ascii="Times New Roman" w:eastAsia="Calibri" w:hAnsi="Times New Roman" w:cs="Times New Roman"/>
          <w:sz w:val="24"/>
        </w:rPr>
        <w:t xml:space="preserve"> (</w:t>
      </w:r>
      <w:r w:rsidR="00023F01" w:rsidRPr="008870F4">
        <w:rPr>
          <w:rFonts w:ascii="Times New Roman" w:eastAsia="Calibri" w:hAnsi="Times New Roman" w:cs="Times New Roman"/>
          <w:sz w:val="24"/>
        </w:rPr>
        <w:t>s</w:t>
      </w:r>
      <w:r w:rsidRPr="008870F4">
        <w:rPr>
          <w:rFonts w:ascii="Times New Roman" w:eastAsia="Calibri" w:hAnsi="Times New Roman" w:cs="Times New Roman"/>
          <w:sz w:val="24"/>
        </w:rPr>
        <w:t>);</w:t>
      </w:r>
    </w:p>
    <w:p w14:paraId="60312981" w14:textId="7A79581D" w:rsidR="00115F32" w:rsidRPr="008870F4" w:rsidRDefault="009951A1" w:rsidP="008870F4">
      <w:pPr>
        <w:pStyle w:val="PargrafodaLista"/>
        <w:numPr>
          <w:ilvl w:val="1"/>
          <w:numId w:val="6"/>
        </w:numPr>
        <w:spacing w:after="120"/>
        <w:ind w:left="0" w:firstLine="0"/>
        <w:jc w:val="both"/>
        <w:rPr>
          <w:rFonts w:ascii="Times New Roman" w:hAnsi="Times New Roman" w:cs="Times New Roman"/>
          <w:color w:val="000000" w:themeColor="text1"/>
          <w:sz w:val="24"/>
        </w:rPr>
      </w:pPr>
      <w:r w:rsidRPr="008870F4">
        <w:rPr>
          <w:rFonts w:ascii="Times New Roman" w:eastAsia="Calibri" w:hAnsi="Times New Roman" w:cs="Times New Roman"/>
          <w:sz w:val="24"/>
        </w:rPr>
        <w:t xml:space="preserve">Responder por quaisquer danos e prejuízos causados em função do objeto do contrato firmado, bem como por todos os danos e prejuízos decorrentes de paralizações na entrega </w:t>
      </w:r>
      <w:r w:rsidRPr="008870F4">
        <w:rPr>
          <w:rFonts w:ascii="Times New Roman" w:eastAsia="Calibri" w:hAnsi="Times New Roman" w:cs="Times New Roman"/>
          <w:color w:val="000000" w:themeColor="text1"/>
          <w:sz w:val="24"/>
        </w:rPr>
        <w:t xml:space="preserve">dos </w:t>
      </w:r>
      <w:r w:rsidR="00023F01" w:rsidRPr="008870F4">
        <w:rPr>
          <w:rFonts w:ascii="Times New Roman" w:eastAsia="Calibri" w:hAnsi="Times New Roman" w:cs="Times New Roman"/>
          <w:color w:val="000000" w:themeColor="text1"/>
          <w:sz w:val="24"/>
        </w:rPr>
        <w:t>serviços</w:t>
      </w:r>
      <w:r w:rsidRPr="008870F4">
        <w:rPr>
          <w:rFonts w:ascii="Times New Roman" w:eastAsia="Calibri" w:hAnsi="Times New Roman" w:cs="Times New Roman"/>
          <w:color w:val="000000" w:themeColor="text1"/>
          <w:sz w:val="24"/>
        </w:rPr>
        <w:t xml:space="preserve">, salvo na ocorrência de motivo de força maior, apurados na forma da legislação vigente, e desde que comunicados à CONTRATANTE no prazo de </w:t>
      </w:r>
      <w:r w:rsidR="0047631A" w:rsidRPr="008870F4">
        <w:rPr>
          <w:rFonts w:ascii="Times New Roman" w:eastAsia="Calibri" w:hAnsi="Times New Roman" w:cs="Times New Roman"/>
          <w:color w:val="000000" w:themeColor="text1"/>
          <w:sz w:val="24"/>
        </w:rPr>
        <w:t>2</w:t>
      </w:r>
      <w:r w:rsidR="00405076" w:rsidRPr="008870F4">
        <w:rPr>
          <w:rFonts w:ascii="Times New Roman" w:eastAsia="Calibri" w:hAnsi="Times New Roman" w:cs="Times New Roman"/>
          <w:color w:val="000000" w:themeColor="text1"/>
          <w:sz w:val="24"/>
        </w:rPr>
        <w:t xml:space="preserve"> </w:t>
      </w:r>
      <w:r w:rsidRPr="008870F4">
        <w:rPr>
          <w:rFonts w:ascii="Times New Roman" w:eastAsia="Calibri" w:hAnsi="Times New Roman" w:cs="Times New Roman"/>
          <w:color w:val="000000" w:themeColor="text1"/>
          <w:sz w:val="24"/>
        </w:rPr>
        <w:t>(</w:t>
      </w:r>
      <w:r w:rsidR="00405076" w:rsidRPr="008870F4">
        <w:rPr>
          <w:rFonts w:ascii="Times New Roman" w:eastAsia="Calibri" w:hAnsi="Times New Roman" w:cs="Times New Roman"/>
          <w:color w:val="000000" w:themeColor="text1"/>
          <w:sz w:val="24"/>
        </w:rPr>
        <w:t>Dois</w:t>
      </w:r>
      <w:r w:rsidR="00023F01" w:rsidRPr="008870F4">
        <w:rPr>
          <w:rFonts w:ascii="Times New Roman" w:eastAsia="Calibri" w:hAnsi="Times New Roman" w:cs="Times New Roman"/>
          <w:color w:val="000000" w:themeColor="text1"/>
          <w:sz w:val="24"/>
        </w:rPr>
        <w:t>)</w:t>
      </w:r>
      <w:r w:rsidRPr="008870F4">
        <w:rPr>
          <w:rFonts w:ascii="Times New Roman" w:eastAsia="Calibri" w:hAnsi="Times New Roman" w:cs="Times New Roman"/>
          <w:color w:val="000000" w:themeColor="text1"/>
          <w:sz w:val="24"/>
        </w:rPr>
        <w:t xml:space="preserve"> </w:t>
      </w:r>
      <w:r w:rsidR="00023F01" w:rsidRPr="008870F4">
        <w:rPr>
          <w:rFonts w:ascii="Times New Roman" w:eastAsia="Calibri" w:hAnsi="Times New Roman" w:cs="Times New Roman"/>
          <w:color w:val="000000" w:themeColor="text1"/>
          <w:sz w:val="24"/>
        </w:rPr>
        <w:t>dias</w:t>
      </w:r>
      <w:r w:rsidRPr="008870F4">
        <w:rPr>
          <w:rFonts w:ascii="Times New Roman" w:eastAsia="Calibri" w:hAnsi="Times New Roman" w:cs="Times New Roman"/>
          <w:color w:val="000000" w:themeColor="text1"/>
          <w:sz w:val="24"/>
        </w:rPr>
        <w:t xml:space="preserve"> do fato, ou da ordem expressa e escrita da CONTRATANTE;</w:t>
      </w:r>
    </w:p>
    <w:p w14:paraId="2106A800" w14:textId="77777777" w:rsidR="00115F32" w:rsidRPr="008870F4" w:rsidRDefault="009951A1"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eastAsia="Calibri" w:hAnsi="Times New Roman" w:cs="Times New Roman"/>
          <w:sz w:val="24"/>
        </w:rPr>
        <w:t>Prestar à Administração, sempre que necessário, esclarecimentos, fornecendo toda e qualquer orientação necessária;</w:t>
      </w:r>
    </w:p>
    <w:p w14:paraId="42845B80" w14:textId="77777777" w:rsidR="00706FB0" w:rsidRPr="008870F4" w:rsidRDefault="009951A1"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eastAsia="Calibri" w:hAnsi="Times New Roman" w:cs="Times New Roman"/>
          <w:sz w:val="24"/>
        </w:rPr>
        <w:t>Indicar preposto para representá-la durante a execução do contrato;</w:t>
      </w:r>
    </w:p>
    <w:p w14:paraId="767E1C20" w14:textId="77777777" w:rsidR="00706FB0" w:rsidRPr="008870F4" w:rsidRDefault="00706FB0"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Cumprir, durante todo o período de execução do contrato, a reserva de cargos prevista em lei para pessoa com deficiência, para reabilitado da Previdência Social ou para aprendiz, bem como as reservas de cargos previstas na legislação (art. 116, da Lei Federal n.º 14.133, de 2021);</w:t>
      </w:r>
    </w:p>
    <w:p w14:paraId="4FAD7AC7" w14:textId="5B22B49E" w:rsidR="00954AE9" w:rsidRDefault="00706FB0"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Comprovar a reserva de cargos a que se refere a cláusula acima, no prazo fixado pelo fiscal do contrato, com a indicação dos empregados que preencheram as referidas vagas (art. 116, parágrafo único, da Lei Federal n.º 14.133, de 2021)</w:t>
      </w:r>
      <w:r w:rsidR="008870F4">
        <w:rPr>
          <w:rFonts w:ascii="Times New Roman" w:hAnsi="Times New Roman" w:cs="Times New Roman"/>
          <w:sz w:val="24"/>
        </w:rPr>
        <w:t>.</w:t>
      </w:r>
    </w:p>
    <w:p w14:paraId="6153BD9C" w14:textId="77777777" w:rsidR="008870F4" w:rsidRDefault="008870F4" w:rsidP="008870F4">
      <w:pPr>
        <w:pStyle w:val="PargrafodaLista"/>
        <w:spacing w:after="120"/>
        <w:ind w:left="0"/>
        <w:jc w:val="both"/>
        <w:rPr>
          <w:rFonts w:ascii="Times New Roman" w:hAnsi="Times New Roman" w:cs="Times New Roman"/>
          <w:sz w:val="24"/>
        </w:rPr>
      </w:pPr>
    </w:p>
    <w:p w14:paraId="18DD4260" w14:textId="77777777" w:rsidR="008870F4" w:rsidRPr="008870F4" w:rsidRDefault="008870F4" w:rsidP="008870F4">
      <w:pPr>
        <w:pStyle w:val="PargrafodaLista"/>
        <w:spacing w:after="120"/>
        <w:ind w:left="0"/>
        <w:jc w:val="both"/>
        <w:rPr>
          <w:rFonts w:ascii="Times New Roman" w:hAnsi="Times New Roman" w:cs="Times New Roman"/>
          <w:sz w:val="24"/>
        </w:rPr>
      </w:pPr>
    </w:p>
    <w:p w14:paraId="654C7057" w14:textId="77777777" w:rsidR="00194E17" w:rsidRPr="008870F4" w:rsidRDefault="00194E17" w:rsidP="008870F4">
      <w:pPr>
        <w:rPr>
          <w:rFonts w:ascii="Times New Roman" w:hAnsi="Times New Roman" w:cs="Times New Roman"/>
          <w:sz w:val="24"/>
          <w:u w:val="single"/>
        </w:rPr>
      </w:pPr>
    </w:p>
    <w:p w14:paraId="418ABB13" w14:textId="19292188" w:rsidR="003D0CF2" w:rsidRDefault="00194E17" w:rsidP="008870F4">
      <w:pPr>
        <w:pStyle w:val="PargrafodaLista"/>
        <w:numPr>
          <w:ilvl w:val="0"/>
          <w:numId w:val="6"/>
        </w:numPr>
        <w:ind w:left="0" w:firstLine="0"/>
        <w:jc w:val="both"/>
        <w:rPr>
          <w:rFonts w:ascii="Times New Roman" w:hAnsi="Times New Roman" w:cs="Times New Roman"/>
          <w:b/>
          <w:bCs/>
          <w:sz w:val="24"/>
          <w:u w:val="single"/>
        </w:rPr>
      </w:pPr>
      <w:r w:rsidRPr="008870F4">
        <w:rPr>
          <w:rFonts w:ascii="Times New Roman" w:hAnsi="Times New Roman" w:cs="Times New Roman"/>
          <w:b/>
          <w:bCs/>
          <w:sz w:val="24"/>
          <w:u w:val="single"/>
        </w:rPr>
        <w:lastRenderedPageBreak/>
        <w:t>OBRIGAÇÕES DA CONTRATANTE</w:t>
      </w:r>
    </w:p>
    <w:p w14:paraId="1D069A73" w14:textId="77777777" w:rsidR="008870F4" w:rsidRPr="008870F4" w:rsidRDefault="008870F4" w:rsidP="008870F4">
      <w:pPr>
        <w:pStyle w:val="PargrafodaLista"/>
        <w:ind w:left="0"/>
        <w:jc w:val="both"/>
        <w:rPr>
          <w:rFonts w:ascii="Times New Roman" w:hAnsi="Times New Roman" w:cs="Times New Roman"/>
          <w:b/>
          <w:bCs/>
          <w:sz w:val="24"/>
          <w:u w:val="single"/>
        </w:rPr>
      </w:pPr>
    </w:p>
    <w:p w14:paraId="5D9519F1" w14:textId="61384187" w:rsidR="00FE5B1A" w:rsidRPr="008870F4" w:rsidRDefault="00194E17" w:rsidP="008870F4">
      <w:pPr>
        <w:pStyle w:val="PargrafodaLista"/>
        <w:numPr>
          <w:ilvl w:val="1"/>
          <w:numId w:val="6"/>
        </w:numPr>
        <w:ind w:left="284" w:right="140"/>
        <w:jc w:val="both"/>
        <w:rPr>
          <w:rFonts w:ascii="Times New Roman" w:hAnsi="Times New Roman" w:cs="Times New Roman"/>
          <w:b/>
          <w:bCs/>
          <w:sz w:val="24"/>
          <w:u w:val="single"/>
        </w:rPr>
      </w:pPr>
      <w:r w:rsidRPr="008870F4">
        <w:rPr>
          <w:rFonts w:ascii="Times New Roman" w:hAnsi="Times New Roman" w:cs="Times New Roman"/>
          <w:sz w:val="24"/>
        </w:rPr>
        <w:t xml:space="preserve">Emitir Ordem de </w:t>
      </w:r>
      <w:r w:rsidR="00A4488B" w:rsidRPr="008870F4">
        <w:rPr>
          <w:rFonts w:ascii="Times New Roman" w:hAnsi="Times New Roman" w:cs="Times New Roman"/>
          <w:sz w:val="24"/>
        </w:rPr>
        <w:t>fornecimento</w:t>
      </w:r>
      <w:r w:rsidR="00023F01" w:rsidRPr="008870F4">
        <w:rPr>
          <w:rFonts w:ascii="Times New Roman" w:hAnsi="Times New Roman" w:cs="Times New Roman"/>
          <w:sz w:val="24"/>
        </w:rPr>
        <w:t xml:space="preserve"> </w:t>
      </w:r>
      <w:r w:rsidRPr="008870F4">
        <w:rPr>
          <w:rFonts w:ascii="Times New Roman" w:hAnsi="Times New Roman" w:cs="Times New Roman"/>
          <w:sz w:val="24"/>
        </w:rPr>
        <w:t>para instruir a entrega dos</w:t>
      </w:r>
      <w:r w:rsidR="00EF5D7A" w:rsidRPr="008870F4">
        <w:rPr>
          <w:rFonts w:ascii="Times New Roman" w:hAnsi="Times New Roman" w:cs="Times New Roman"/>
          <w:sz w:val="24"/>
        </w:rPr>
        <w:t xml:space="preserve"> serviços prestados</w:t>
      </w:r>
      <w:r w:rsidRPr="008870F4">
        <w:rPr>
          <w:rFonts w:ascii="Times New Roman" w:hAnsi="Times New Roman" w:cs="Times New Roman"/>
          <w:sz w:val="24"/>
        </w:rPr>
        <w:t>;</w:t>
      </w:r>
      <w:r w:rsidR="00973E20" w:rsidRPr="008870F4">
        <w:rPr>
          <w:rFonts w:ascii="Times New Roman" w:hAnsi="Times New Roman" w:cs="Times New Roman"/>
          <w:sz w:val="24"/>
        </w:rPr>
        <w:t xml:space="preserve"> r</w:t>
      </w:r>
      <w:r w:rsidRPr="008870F4">
        <w:rPr>
          <w:rFonts w:ascii="Times New Roman" w:hAnsi="Times New Roman" w:cs="Times New Roman"/>
          <w:sz w:val="24"/>
        </w:rPr>
        <w:t xml:space="preserve">eceber os </w:t>
      </w:r>
      <w:r w:rsidR="00EF5D7A" w:rsidRPr="008870F4">
        <w:rPr>
          <w:rFonts w:ascii="Times New Roman" w:hAnsi="Times New Roman" w:cs="Times New Roman"/>
          <w:sz w:val="24"/>
        </w:rPr>
        <w:t xml:space="preserve">serviços </w:t>
      </w:r>
      <w:r w:rsidRPr="008870F4">
        <w:rPr>
          <w:rFonts w:ascii="Times New Roman" w:hAnsi="Times New Roman" w:cs="Times New Roman"/>
          <w:sz w:val="24"/>
        </w:rPr>
        <w:t>no prazo e condições estabelecidas n</w:t>
      </w:r>
      <w:r w:rsidR="00EF5D7A" w:rsidRPr="008870F4">
        <w:rPr>
          <w:rFonts w:ascii="Times New Roman" w:hAnsi="Times New Roman" w:cs="Times New Roman"/>
          <w:sz w:val="24"/>
        </w:rPr>
        <w:t xml:space="preserve">este Termo de Referência </w:t>
      </w:r>
      <w:r w:rsidRPr="008870F4">
        <w:rPr>
          <w:rFonts w:ascii="Times New Roman" w:hAnsi="Times New Roman" w:cs="Times New Roman"/>
          <w:sz w:val="24"/>
        </w:rPr>
        <w:t>e seus anexos;</w:t>
      </w:r>
    </w:p>
    <w:p w14:paraId="12D3B635" w14:textId="649EBAAA" w:rsidR="00FE5B1A" w:rsidRPr="008870F4" w:rsidRDefault="00194E17"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 xml:space="preserve">Verificar minuciosamente, no prazo fixado, a conformidade dos </w:t>
      </w:r>
      <w:r w:rsidR="00EF5D7A" w:rsidRPr="008870F4">
        <w:rPr>
          <w:rFonts w:ascii="Times New Roman" w:hAnsi="Times New Roman" w:cs="Times New Roman"/>
          <w:sz w:val="24"/>
        </w:rPr>
        <w:t>serviços prestados</w:t>
      </w:r>
      <w:r w:rsidRPr="008870F4">
        <w:rPr>
          <w:rFonts w:ascii="Times New Roman" w:hAnsi="Times New Roman" w:cs="Times New Roman"/>
          <w:sz w:val="24"/>
        </w:rPr>
        <w:t xml:space="preserve"> provisoriamente com as especificações constantes </w:t>
      </w:r>
      <w:r w:rsidR="00EF5D7A" w:rsidRPr="008870F4">
        <w:rPr>
          <w:rFonts w:ascii="Times New Roman" w:hAnsi="Times New Roman" w:cs="Times New Roman"/>
          <w:sz w:val="24"/>
        </w:rPr>
        <w:t xml:space="preserve">neste Termo de Referência </w:t>
      </w:r>
      <w:r w:rsidRPr="008870F4">
        <w:rPr>
          <w:rFonts w:ascii="Times New Roman" w:hAnsi="Times New Roman" w:cs="Times New Roman"/>
          <w:sz w:val="24"/>
        </w:rPr>
        <w:t>e da proposta, para fins de aceitação e recebimento definitivo;</w:t>
      </w:r>
    </w:p>
    <w:p w14:paraId="06B30CB3" w14:textId="77777777" w:rsidR="004473A2" w:rsidRPr="008870F4" w:rsidRDefault="00194E17"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 xml:space="preserve">Comunicar à Contratada, por escrito, sobre imperfeições, falhas ou irregularidades verificadas no </w:t>
      </w:r>
      <w:r w:rsidR="00EF5D7A" w:rsidRPr="008870F4">
        <w:rPr>
          <w:rFonts w:ascii="Times New Roman" w:hAnsi="Times New Roman" w:cs="Times New Roman"/>
          <w:sz w:val="24"/>
        </w:rPr>
        <w:t xml:space="preserve">serviço prestado, </w:t>
      </w:r>
      <w:r w:rsidRPr="008870F4">
        <w:rPr>
          <w:rFonts w:ascii="Times New Roman" w:hAnsi="Times New Roman" w:cs="Times New Roman"/>
          <w:sz w:val="24"/>
        </w:rPr>
        <w:t>para que seja substituído, reparado ou corrigido</w:t>
      </w:r>
      <w:r w:rsidR="00EF5D7A" w:rsidRPr="008870F4">
        <w:rPr>
          <w:rFonts w:ascii="Times New Roman" w:hAnsi="Times New Roman" w:cs="Times New Roman"/>
          <w:sz w:val="24"/>
        </w:rPr>
        <w:t>;</w:t>
      </w:r>
    </w:p>
    <w:p w14:paraId="578CDF7F" w14:textId="77777777" w:rsidR="004473A2" w:rsidRPr="008870F4" w:rsidRDefault="00194E17"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Acompanhar e fiscalizar o cumprimento das obrigações da Contratada, através de comissão/servidor especialmente designado.</w:t>
      </w:r>
    </w:p>
    <w:p w14:paraId="7A2975C2" w14:textId="77777777" w:rsidR="004473A2" w:rsidRPr="008870F4" w:rsidRDefault="00194E17"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 xml:space="preserve">Efetuar o pagamento à Contratada no valor correspondente </w:t>
      </w:r>
      <w:r w:rsidR="00EF5D7A" w:rsidRPr="008870F4">
        <w:rPr>
          <w:rFonts w:ascii="Times New Roman" w:hAnsi="Times New Roman" w:cs="Times New Roman"/>
          <w:sz w:val="24"/>
        </w:rPr>
        <w:t>ao</w:t>
      </w:r>
      <w:r w:rsidRPr="008870F4">
        <w:rPr>
          <w:rFonts w:ascii="Times New Roman" w:hAnsi="Times New Roman" w:cs="Times New Roman"/>
          <w:sz w:val="24"/>
        </w:rPr>
        <w:t xml:space="preserve"> objeto, no prazo e forma estabelecidos n</w:t>
      </w:r>
      <w:r w:rsidR="00EF5D7A" w:rsidRPr="008870F4">
        <w:rPr>
          <w:rFonts w:ascii="Times New Roman" w:hAnsi="Times New Roman" w:cs="Times New Roman"/>
          <w:sz w:val="24"/>
        </w:rPr>
        <w:t>este Termo de Referência</w:t>
      </w:r>
      <w:r w:rsidRPr="008870F4">
        <w:rPr>
          <w:rFonts w:ascii="Times New Roman" w:hAnsi="Times New Roman" w:cs="Times New Roman"/>
          <w:sz w:val="24"/>
        </w:rPr>
        <w:t xml:space="preserve"> e seus anexos;</w:t>
      </w:r>
    </w:p>
    <w:p w14:paraId="3118CB78" w14:textId="77777777" w:rsidR="004473A2" w:rsidRPr="008870F4" w:rsidRDefault="00194E17"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 xml:space="preserve">Rejeitar, no todo ou em parte, devolvendo os materiais entregues fora das especificações exigidas com as exigências </w:t>
      </w:r>
      <w:r w:rsidR="004473A2" w:rsidRPr="008870F4">
        <w:rPr>
          <w:rFonts w:ascii="Times New Roman" w:hAnsi="Times New Roman" w:cs="Times New Roman"/>
          <w:sz w:val="24"/>
        </w:rPr>
        <w:t>do Termo</w:t>
      </w:r>
      <w:r w:rsidRPr="008870F4">
        <w:rPr>
          <w:rFonts w:ascii="Times New Roman" w:hAnsi="Times New Roman" w:cs="Times New Roman"/>
          <w:sz w:val="24"/>
        </w:rPr>
        <w:t xml:space="preserve"> de Referência e seus anexos ou quando não estejam de conformidade com os padrões de qualidade, dando ciência dos motivos da recusa à Contratada que assumirá todas as despesas daí decorrentes;</w:t>
      </w:r>
    </w:p>
    <w:p w14:paraId="29C52F46" w14:textId="77777777" w:rsidR="001F319F" w:rsidRPr="008870F4" w:rsidRDefault="00194E17"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Notificar previamente à Contratada, quando da aplicação de penalidades;</w:t>
      </w:r>
    </w:p>
    <w:p w14:paraId="35558BBF" w14:textId="77777777" w:rsidR="001F319F" w:rsidRPr="008870F4" w:rsidRDefault="00194E17"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Atestar as notas fiscais/faturas emitidas pela Contratada, recusando-as quando inexatas ou incorretas, efetuando todos os pagamentos nas condições pactuadas;</w:t>
      </w:r>
    </w:p>
    <w:p w14:paraId="2C186E78" w14:textId="77777777" w:rsidR="001F319F" w:rsidRPr="008870F4" w:rsidRDefault="00EF5D7A"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Proporcionar todas as facilidades indispensáveis à boa execução das obrigações decorrentes do contrato</w:t>
      </w:r>
      <w:r w:rsidR="00BF4B29" w:rsidRPr="008870F4">
        <w:rPr>
          <w:rFonts w:ascii="Times New Roman" w:hAnsi="Times New Roman" w:cs="Times New Roman"/>
          <w:sz w:val="24"/>
        </w:rPr>
        <w:t>;</w:t>
      </w:r>
    </w:p>
    <w:p w14:paraId="521171AD" w14:textId="77777777" w:rsidR="001F319F" w:rsidRPr="008870F4" w:rsidRDefault="00BF4B29"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Proceder à publicação do extrato de contrato e de seus aditamentos na imprensa oficial.</w:t>
      </w:r>
    </w:p>
    <w:p w14:paraId="0922E356" w14:textId="0242D33E" w:rsidR="00194E17" w:rsidRPr="008870F4" w:rsidRDefault="00194E17"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92BFAF9" w14:textId="77777777" w:rsidR="00194E17" w:rsidRPr="008870F4" w:rsidRDefault="00194E17" w:rsidP="008870F4">
      <w:pPr>
        <w:rPr>
          <w:rFonts w:ascii="Times New Roman" w:hAnsi="Times New Roman" w:cs="Times New Roman"/>
          <w:sz w:val="24"/>
          <w:u w:val="single"/>
        </w:rPr>
      </w:pPr>
    </w:p>
    <w:p w14:paraId="5B981C29" w14:textId="7F99C51E" w:rsidR="00194E17" w:rsidRDefault="00194E17" w:rsidP="008870F4">
      <w:pPr>
        <w:pStyle w:val="PargrafodaLista"/>
        <w:numPr>
          <w:ilvl w:val="0"/>
          <w:numId w:val="6"/>
        </w:numPr>
        <w:ind w:left="0" w:firstLine="0"/>
        <w:jc w:val="both"/>
        <w:rPr>
          <w:rFonts w:ascii="Times New Roman" w:hAnsi="Times New Roman" w:cs="Times New Roman"/>
          <w:b/>
          <w:bCs/>
          <w:sz w:val="24"/>
          <w:u w:val="single"/>
        </w:rPr>
      </w:pPr>
      <w:r w:rsidRPr="008870F4">
        <w:rPr>
          <w:rFonts w:ascii="Times New Roman" w:hAnsi="Times New Roman" w:cs="Times New Roman"/>
          <w:b/>
          <w:bCs/>
          <w:sz w:val="24"/>
          <w:u w:val="single"/>
        </w:rPr>
        <w:t>SANÇÕES ADMINISTRATIVAS</w:t>
      </w:r>
    </w:p>
    <w:p w14:paraId="76A1C8A9" w14:textId="77777777" w:rsidR="008870F4" w:rsidRPr="008870F4" w:rsidRDefault="008870F4" w:rsidP="008870F4">
      <w:pPr>
        <w:pStyle w:val="PargrafodaLista"/>
        <w:ind w:left="0"/>
        <w:jc w:val="both"/>
        <w:rPr>
          <w:rFonts w:ascii="Times New Roman" w:hAnsi="Times New Roman" w:cs="Times New Roman"/>
          <w:b/>
          <w:bCs/>
          <w:sz w:val="24"/>
          <w:u w:val="single"/>
        </w:rPr>
      </w:pPr>
    </w:p>
    <w:p w14:paraId="0F4980B6" w14:textId="79A3AA98" w:rsidR="001F319F" w:rsidRPr="008870F4" w:rsidRDefault="001F319F"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O contratado</w:t>
      </w:r>
      <w:r w:rsidR="00194E17" w:rsidRPr="008870F4">
        <w:rPr>
          <w:rFonts w:ascii="Times New Roman" w:hAnsi="Times New Roman" w:cs="Times New Roman"/>
          <w:sz w:val="24"/>
        </w:rPr>
        <w:t xml:space="preserve"> será responsabilizado administrativamente pelas seguintes infrações:</w:t>
      </w:r>
    </w:p>
    <w:p w14:paraId="29BB0B76" w14:textId="77777777" w:rsidR="001F319F" w:rsidRPr="008870F4" w:rsidRDefault="00194E17"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sz w:val="24"/>
        </w:rPr>
        <w:t>Dar causa à inexecução parcial do contrato;</w:t>
      </w:r>
      <w:bookmarkStart w:id="2" w:name="art155ii"/>
      <w:bookmarkEnd w:id="2"/>
    </w:p>
    <w:p w14:paraId="21C13104" w14:textId="77777777" w:rsidR="001F319F" w:rsidRPr="008870F4" w:rsidRDefault="00194E17"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sz w:val="24"/>
        </w:rPr>
        <w:t>Dar causa à inexecução parcial do contrato que cause grave dano à Administração, ao funcionamento dos serviços públicos ou ao interesse coletivo;</w:t>
      </w:r>
      <w:bookmarkStart w:id="3" w:name="art155iii"/>
      <w:bookmarkEnd w:id="3"/>
    </w:p>
    <w:p w14:paraId="0B58DB03" w14:textId="77777777" w:rsidR="001F319F" w:rsidRPr="008870F4" w:rsidRDefault="00194E17"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sz w:val="24"/>
        </w:rPr>
        <w:t>Dar causa à inexecução total do contrato;</w:t>
      </w:r>
      <w:bookmarkStart w:id="4" w:name="art155iv"/>
      <w:bookmarkEnd w:id="4"/>
    </w:p>
    <w:p w14:paraId="27486742" w14:textId="77777777" w:rsidR="001F319F" w:rsidRPr="008870F4" w:rsidRDefault="00194E17"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sz w:val="24"/>
        </w:rPr>
        <w:t xml:space="preserve">Deixar de entregar a documentação exigida para </w:t>
      </w:r>
      <w:r w:rsidR="00C6661D" w:rsidRPr="008870F4">
        <w:rPr>
          <w:rFonts w:ascii="Times New Roman" w:hAnsi="Times New Roman" w:cs="Times New Roman"/>
          <w:sz w:val="24"/>
        </w:rPr>
        <w:t>manutenção das condições de habilitação e qualificação exigida</w:t>
      </w:r>
      <w:r w:rsidR="00021C2E" w:rsidRPr="008870F4">
        <w:rPr>
          <w:rFonts w:ascii="Times New Roman" w:hAnsi="Times New Roman" w:cs="Times New Roman"/>
          <w:sz w:val="24"/>
        </w:rPr>
        <w:t>s nesse Termo de Referência</w:t>
      </w:r>
      <w:r w:rsidRPr="008870F4">
        <w:rPr>
          <w:rFonts w:ascii="Times New Roman" w:hAnsi="Times New Roman" w:cs="Times New Roman"/>
          <w:sz w:val="24"/>
        </w:rPr>
        <w:t>;</w:t>
      </w:r>
      <w:bookmarkStart w:id="5" w:name="art155v"/>
      <w:bookmarkEnd w:id="5"/>
    </w:p>
    <w:p w14:paraId="049C95A2" w14:textId="77777777" w:rsidR="001F319F" w:rsidRPr="008870F4" w:rsidRDefault="00194E17"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sz w:val="24"/>
        </w:rPr>
        <w:t>Não manter a proposta, salvo em decorrência de fato superveniente devidamente justificado;</w:t>
      </w:r>
      <w:bookmarkStart w:id="6" w:name="art155vi"/>
      <w:bookmarkEnd w:id="6"/>
    </w:p>
    <w:p w14:paraId="69994440" w14:textId="77777777" w:rsidR="001F319F" w:rsidRPr="008870F4" w:rsidRDefault="00194E17"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sz w:val="24"/>
        </w:rPr>
        <w:t>Não celebrar o contrato ou não entregar a documentação exigida para a contratação, quando convocado dentro do prazo de validade de sua proposta;</w:t>
      </w:r>
      <w:bookmarkStart w:id="7" w:name="art155vii"/>
      <w:bookmarkEnd w:id="7"/>
    </w:p>
    <w:p w14:paraId="54C834B7" w14:textId="77777777" w:rsidR="001F319F" w:rsidRPr="008870F4" w:rsidRDefault="00194E17"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sz w:val="24"/>
        </w:rPr>
        <w:t>Ensejar o retardamento da execução ou da entrega do objeto d</w:t>
      </w:r>
      <w:r w:rsidR="00BF4B29" w:rsidRPr="008870F4">
        <w:rPr>
          <w:rFonts w:ascii="Times New Roman" w:hAnsi="Times New Roman" w:cs="Times New Roman"/>
          <w:sz w:val="24"/>
        </w:rPr>
        <w:t xml:space="preserve">o contrato </w:t>
      </w:r>
      <w:r w:rsidRPr="008870F4">
        <w:rPr>
          <w:rFonts w:ascii="Times New Roman" w:hAnsi="Times New Roman" w:cs="Times New Roman"/>
          <w:sz w:val="24"/>
        </w:rPr>
        <w:t>sem motivo justificado;</w:t>
      </w:r>
      <w:bookmarkStart w:id="8" w:name="art155viii"/>
      <w:bookmarkEnd w:id="8"/>
    </w:p>
    <w:p w14:paraId="05C8B3F3" w14:textId="77777777" w:rsidR="001F319F" w:rsidRPr="008870F4" w:rsidRDefault="00194E17"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sz w:val="24"/>
        </w:rPr>
        <w:t>Apresentar declaração ou documentação falsa exigida para o</w:t>
      </w:r>
      <w:r w:rsidR="00BF4B29" w:rsidRPr="008870F4">
        <w:rPr>
          <w:rFonts w:ascii="Times New Roman" w:hAnsi="Times New Roman" w:cs="Times New Roman"/>
          <w:sz w:val="24"/>
        </w:rPr>
        <w:t xml:space="preserve"> processo</w:t>
      </w:r>
      <w:r w:rsidRPr="008870F4">
        <w:rPr>
          <w:rFonts w:ascii="Times New Roman" w:hAnsi="Times New Roman" w:cs="Times New Roman"/>
          <w:sz w:val="24"/>
        </w:rPr>
        <w:t xml:space="preserve"> ou prestar declaração falsa durante </w:t>
      </w:r>
      <w:r w:rsidR="00BF4B29" w:rsidRPr="008870F4">
        <w:rPr>
          <w:rFonts w:ascii="Times New Roman" w:hAnsi="Times New Roman" w:cs="Times New Roman"/>
          <w:sz w:val="24"/>
        </w:rPr>
        <w:t>o processo</w:t>
      </w:r>
      <w:r w:rsidRPr="008870F4">
        <w:rPr>
          <w:rFonts w:ascii="Times New Roman" w:hAnsi="Times New Roman" w:cs="Times New Roman"/>
          <w:sz w:val="24"/>
        </w:rPr>
        <w:t xml:space="preserve"> ou a execução do contrato;</w:t>
      </w:r>
      <w:bookmarkStart w:id="9" w:name="art155ix"/>
      <w:bookmarkEnd w:id="9"/>
    </w:p>
    <w:p w14:paraId="03195300" w14:textId="77777777" w:rsidR="001F319F" w:rsidRPr="008870F4" w:rsidRDefault="00194E17"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sz w:val="24"/>
        </w:rPr>
        <w:t xml:space="preserve">Fraudar a </w:t>
      </w:r>
      <w:r w:rsidR="00BF4B29" w:rsidRPr="008870F4">
        <w:rPr>
          <w:rFonts w:ascii="Times New Roman" w:hAnsi="Times New Roman" w:cs="Times New Roman"/>
          <w:sz w:val="24"/>
        </w:rPr>
        <w:t>contratação direta</w:t>
      </w:r>
      <w:r w:rsidRPr="008870F4">
        <w:rPr>
          <w:rFonts w:ascii="Times New Roman" w:hAnsi="Times New Roman" w:cs="Times New Roman"/>
          <w:sz w:val="24"/>
        </w:rPr>
        <w:t xml:space="preserve"> ou praticar ato fraudulento na execução do contrato;</w:t>
      </w:r>
      <w:bookmarkStart w:id="10" w:name="art155x"/>
      <w:bookmarkEnd w:id="10"/>
    </w:p>
    <w:p w14:paraId="3D0BE1B2" w14:textId="77777777" w:rsidR="001F319F" w:rsidRPr="008870F4" w:rsidRDefault="00194E17"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sz w:val="24"/>
        </w:rPr>
        <w:t>Comportar-se de modo inidôneo ou cometer fraude de qualquer natureza;</w:t>
      </w:r>
      <w:bookmarkStart w:id="11" w:name="art155xi"/>
      <w:bookmarkEnd w:id="11"/>
    </w:p>
    <w:p w14:paraId="73FF1CC2" w14:textId="77777777" w:rsidR="001F319F" w:rsidRPr="008870F4" w:rsidRDefault="00194E17"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sz w:val="24"/>
        </w:rPr>
        <w:lastRenderedPageBreak/>
        <w:t xml:space="preserve">Praticar atos ilícitos com vistas a frustrar os objetivos da </w:t>
      </w:r>
      <w:r w:rsidR="00BF4B29" w:rsidRPr="008870F4">
        <w:rPr>
          <w:rFonts w:ascii="Times New Roman" w:hAnsi="Times New Roman" w:cs="Times New Roman"/>
          <w:sz w:val="24"/>
        </w:rPr>
        <w:t>contratação</w:t>
      </w:r>
      <w:r w:rsidRPr="008870F4">
        <w:rPr>
          <w:rFonts w:ascii="Times New Roman" w:hAnsi="Times New Roman" w:cs="Times New Roman"/>
          <w:sz w:val="24"/>
        </w:rPr>
        <w:t>;</w:t>
      </w:r>
      <w:bookmarkStart w:id="12" w:name="art155xii"/>
      <w:bookmarkEnd w:id="12"/>
    </w:p>
    <w:p w14:paraId="604D81C2" w14:textId="77777777" w:rsidR="001F319F" w:rsidRPr="008870F4" w:rsidRDefault="00194E17"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sz w:val="24"/>
        </w:rPr>
        <w:t>Praticar ato lesivo previsto no </w:t>
      </w:r>
      <w:hyperlink r:id="rId9" w:anchor="art5" w:history="1">
        <w:r w:rsidRPr="008870F4">
          <w:rPr>
            <w:rFonts w:ascii="Times New Roman" w:hAnsi="Times New Roman" w:cs="Times New Roman"/>
            <w:sz w:val="24"/>
          </w:rPr>
          <w:t>art. 5º da Lei nº 12.846, de 1º de agosto de 2013.</w:t>
        </w:r>
      </w:hyperlink>
    </w:p>
    <w:p w14:paraId="2645215D" w14:textId="77777777" w:rsidR="001F319F" w:rsidRPr="008870F4" w:rsidRDefault="004F3794"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Serão aplicadas ao responsável pelas infrações administrativas previstas nesta Lei as seguintes sanções:</w:t>
      </w:r>
      <w:bookmarkStart w:id="13" w:name="art156i"/>
      <w:bookmarkEnd w:id="13"/>
    </w:p>
    <w:p w14:paraId="6A0CCF4C" w14:textId="77777777" w:rsidR="001F319F" w:rsidRPr="008870F4" w:rsidRDefault="004F3794"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b/>
          <w:bCs/>
          <w:sz w:val="24"/>
        </w:rPr>
        <w:t>Advertência,</w:t>
      </w:r>
      <w:r w:rsidRPr="008870F4">
        <w:rPr>
          <w:rFonts w:ascii="Times New Roman" w:hAnsi="Times New Roman" w:cs="Times New Roman"/>
          <w:sz w:val="24"/>
        </w:rPr>
        <w:t xml:space="preserve"> quando o Contratado der causa à inexecução parcial do contrato, sempre que não se justificar a imposição de penalidade mais grave (art. 156, §2º, da Lei</w:t>
      </w:r>
      <w:r w:rsidR="00192CA9" w:rsidRPr="008870F4">
        <w:rPr>
          <w:rFonts w:ascii="Times New Roman" w:hAnsi="Times New Roman" w:cs="Times New Roman"/>
          <w:sz w:val="24"/>
        </w:rPr>
        <w:t xml:space="preserve"> 14.133/2021</w:t>
      </w:r>
      <w:r w:rsidRPr="008870F4">
        <w:rPr>
          <w:rFonts w:ascii="Times New Roman" w:hAnsi="Times New Roman" w:cs="Times New Roman"/>
          <w:sz w:val="24"/>
        </w:rPr>
        <w:t>);</w:t>
      </w:r>
      <w:bookmarkStart w:id="14" w:name="art156ii"/>
      <w:bookmarkEnd w:id="14"/>
    </w:p>
    <w:p w14:paraId="4CC6137B" w14:textId="77777777" w:rsidR="001F319F" w:rsidRPr="008870F4" w:rsidRDefault="004F3794"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b/>
          <w:bCs/>
          <w:sz w:val="24"/>
        </w:rPr>
        <w:t>Multa</w:t>
      </w:r>
      <w:r w:rsidRPr="008870F4">
        <w:rPr>
          <w:rFonts w:ascii="Times New Roman" w:hAnsi="Times New Roman" w:cs="Times New Roman"/>
          <w:sz w:val="24"/>
        </w:rPr>
        <w:t>:</w:t>
      </w:r>
    </w:p>
    <w:p w14:paraId="6EFD7CE7" w14:textId="77777777" w:rsidR="001F319F" w:rsidRPr="008870F4" w:rsidRDefault="004F3794" w:rsidP="008870F4">
      <w:pPr>
        <w:pStyle w:val="PargrafodaLista"/>
        <w:numPr>
          <w:ilvl w:val="3"/>
          <w:numId w:val="6"/>
        </w:numPr>
        <w:spacing w:after="120"/>
        <w:ind w:left="1134" w:hanging="12"/>
        <w:jc w:val="both"/>
        <w:rPr>
          <w:rFonts w:ascii="Times New Roman" w:hAnsi="Times New Roman" w:cs="Times New Roman"/>
          <w:sz w:val="24"/>
        </w:rPr>
      </w:pPr>
      <w:r w:rsidRPr="008870F4">
        <w:rPr>
          <w:rFonts w:ascii="Times New Roman" w:hAnsi="Times New Roman" w:cs="Times New Roman"/>
          <w:b/>
          <w:bCs/>
          <w:sz w:val="24"/>
        </w:rPr>
        <w:t>Moratória</w:t>
      </w:r>
      <w:r w:rsidRPr="008870F4">
        <w:rPr>
          <w:rFonts w:ascii="Times New Roman" w:hAnsi="Times New Roman" w:cs="Times New Roman"/>
          <w:sz w:val="24"/>
        </w:rPr>
        <w:t xml:space="preserve"> de 0,5% (cinco décimos por cento) por dia de atraso injustificado sobre o valor da parcela inadimplida, até o limite de 30 (trinta) dias;</w:t>
      </w:r>
      <w:bookmarkStart w:id="15" w:name="art156iii"/>
      <w:bookmarkEnd w:id="15"/>
    </w:p>
    <w:p w14:paraId="04DCE798" w14:textId="77777777" w:rsidR="00E54011" w:rsidRPr="008870F4" w:rsidRDefault="004F3794" w:rsidP="008870F4">
      <w:pPr>
        <w:pStyle w:val="PargrafodaLista"/>
        <w:numPr>
          <w:ilvl w:val="3"/>
          <w:numId w:val="6"/>
        </w:numPr>
        <w:spacing w:after="120"/>
        <w:ind w:left="1134" w:hanging="12"/>
        <w:jc w:val="both"/>
        <w:rPr>
          <w:rFonts w:ascii="Times New Roman" w:hAnsi="Times New Roman" w:cs="Times New Roman"/>
          <w:sz w:val="24"/>
        </w:rPr>
      </w:pPr>
      <w:r w:rsidRPr="008870F4">
        <w:rPr>
          <w:rFonts w:ascii="Times New Roman" w:hAnsi="Times New Roman" w:cs="Times New Roman"/>
          <w:sz w:val="24"/>
        </w:rPr>
        <w:t>O atraso superior a 60 dias autoriza a Administração a promover a extinção do contrato por descumprimento ou cumprimento irregular de suas cláusulas, conforme dispõe o inciso I do art. 137 da Lei n. 14.133</w:t>
      </w:r>
      <w:r w:rsidR="00192CA9" w:rsidRPr="008870F4">
        <w:rPr>
          <w:rFonts w:ascii="Times New Roman" w:hAnsi="Times New Roman" w:cs="Times New Roman"/>
          <w:sz w:val="24"/>
        </w:rPr>
        <w:t>/</w:t>
      </w:r>
      <w:r w:rsidRPr="008870F4">
        <w:rPr>
          <w:rFonts w:ascii="Times New Roman" w:hAnsi="Times New Roman" w:cs="Times New Roman"/>
          <w:sz w:val="24"/>
        </w:rPr>
        <w:t xml:space="preserve"> 2021.</w:t>
      </w:r>
    </w:p>
    <w:p w14:paraId="463CD2FF" w14:textId="29AD68FE" w:rsidR="009F3506" w:rsidRPr="008870F4" w:rsidRDefault="004F3794" w:rsidP="008870F4">
      <w:pPr>
        <w:pStyle w:val="PargrafodaLista"/>
        <w:numPr>
          <w:ilvl w:val="2"/>
          <w:numId w:val="6"/>
        </w:numPr>
        <w:spacing w:after="120"/>
        <w:ind w:left="567" w:firstLine="0"/>
        <w:jc w:val="both"/>
        <w:rPr>
          <w:rFonts w:ascii="Times New Roman" w:hAnsi="Times New Roman" w:cs="Times New Roman"/>
          <w:b/>
          <w:bCs/>
          <w:sz w:val="24"/>
        </w:rPr>
      </w:pPr>
      <w:r w:rsidRPr="008870F4">
        <w:rPr>
          <w:rFonts w:ascii="Times New Roman" w:hAnsi="Times New Roman" w:cs="Times New Roman"/>
          <w:b/>
          <w:bCs/>
          <w:sz w:val="24"/>
        </w:rPr>
        <w:t xml:space="preserve">Compensatória </w:t>
      </w:r>
      <w:r w:rsidRPr="008870F4">
        <w:rPr>
          <w:rFonts w:ascii="Times New Roman" w:hAnsi="Times New Roman" w:cs="Times New Roman"/>
          <w:bCs/>
          <w:sz w:val="24"/>
        </w:rPr>
        <w:t>de 10% (dez por cento) sobre o valor total do contrato, no caso de inexecução total do objeto</w:t>
      </w:r>
      <w:r w:rsidRPr="008870F4">
        <w:rPr>
          <w:rFonts w:ascii="Times New Roman" w:hAnsi="Times New Roman" w:cs="Times New Roman"/>
          <w:b/>
          <w:bCs/>
          <w:sz w:val="24"/>
        </w:rPr>
        <w:t>;</w:t>
      </w:r>
    </w:p>
    <w:p w14:paraId="50B5765D" w14:textId="77777777" w:rsidR="00E54011" w:rsidRPr="008870F4" w:rsidRDefault="001F319F"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b/>
          <w:bCs/>
          <w:sz w:val="24"/>
        </w:rPr>
        <w:t>Multa</w:t>
      </w:r>
      <w:r w:rsidRPr="008870F4">
        <w:rPr>
          <w:rFonts w:ascii="Times New Roman" w:hAnsi="Times New Roman" w:cs="Times New Roman"/>
          <w:sz w:val="24"/>
        </w:rPr>
        <w:t>:</w:t>
      </w:r>
    </w:p>
    <w:p w14:paraId="354D3BC8" w14:textId="77777777" w:rsidR="00E54011" w:rsidRPr="008870F4" w:rsidRDefault="004F3794"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b/>
          <w:bCs/>
          <w:sz w:val="24"/>
        </w:rPr>
        <w:t>Impedimento de licitar e contratar</w:t>
      </w:r>
      <w:r w:rsidRPr="008870F4">
        <w:rPr>
          <w:rFonts w:ascii="Times New Roman" w:hAnsi="Times New Roman" w:cs="Times New Roman"/>
          <w:bCs/>
          <w:sz w:val="24"/>
        </w:rPr>
        <w:t>, quando praticadas as c</w:t>
      </w:r>
      <w:r w:rsidR="007F25A6" w:rsidRPr="008870F4">
        <w:rPr>
          <w:rFonts w:ascii="Times New Roman" w:hAnsi="Times New Roman" w:cs="Times New Roman"/>
          <w:bCs/>
          <w:sz w:val="24"/>
        </w:rPr>
        <w:t>ondutas descritas nos subiten</w:t>
      </w:r>
      <w:r w:rsidRPr="008870F4">
        <w:rPr>
          <w:rFonts w:ascii="Times New Roman" w:hAnsi="Times New Roman" w:cs="Times New Roman"/>
          <w:bCs/>
          <w:sz w:val="24"/>
        </w:rPr>
        <w:t>.1, sempre que não se justificar a imposição de penalidade mais grave (art. 156, §4º, da Lei n.º 14.133, de 2021);</w:t>
      </w:r>
      <w:bookmarkStart w:id="16" w:name="art156iv"/>
      <w:bookmarkEnd w:id="16"/>
    </w:p>
    <w:p w14:paraId="3D02C0C8" w14:textId="6EFB42FE" w:rsidR="00AB3A99" w:rsidRPr="008870F4" w:rsidRDefault="004F3794"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b/>
          <w:bCs/>
          <w:sz w:val="24"/>
        </w:rPr>
        <w:t>Declaração de inidoneidade para licitar ou contratar</w:t>
      </w:r>
      <w:r w:rsidRPr="008870F4">
        <w:rPr>
          <w:rFonts w:ascii="Times New Roman" w:hAnsi="Times New Roman" w:cs="Times New Roman"/>
          <w:sz w:val="24"/>
        </w:rPr>
        <w:t>, quando praticadas as condutas descritas nos subitens 1</w:t>
      </w:r>
      <w:r w:rsidR="00E54011" w:rsidRPr="008870F4">
        <w:rPr>
          <w:rFonts w:ascii="Times New Roman" w:hAnsi="Times New Roman" w:cs="Times New Roman"/>
          <w:sz w:val="24"/>
        </w:rPr>
        <w:t>4</w:t>
      </w:r>
      <w:r w:rsidRPr="008870F4">
        <w:rPr>
          <w:rFonts w:ascii="Times New Roman" w:hAnsi="Times New Roman" w:cs="Times New Roman"/>
          <w:sz w:val="24"/>
        </w:rPr>
        <w:t>.1.8, 1</w:t>
      </w:r>
      <w:r w:rsidR="00E54011" w:rsidRPr="008870F4">
        <w:rPr>
          <w:rFonts w:ascii="Times New Roman" w:hAnsi="Times New Roman" w:cs="Times New Roman"/>
          <w:sz w:val="24"/>
        </w:rPr>
        <w:t>4</w:t>
      </w:r>
      <w:r w:rsidRPr="008870F4">
        <w:rPr>
          <w:rFonts w:ascii="Times New Roman" w:hAnsi="Times New Roman" w:cs="Times New Roman"/>
          <w:sz w:val="24"/>
        </w:rPr>
        <w:t>.1.9, 1</w:t>
      </w:r>
      <w:r w:rsidR="00E54011" w:rsidRPr="008870F4">
        <w:rPr>
          <w:rFonts w:ascii="Times New Roman" w:hAnsi="Times New Roman" w:cs="Times New Roman"/>
          <w:sz w:val="24"/>
        </w:rPr>
        <w:t>4</w:t>
      </w:r>
      <w:r w:rsidRPr="008870F4">
        <w:rPr>
          <w:rFonts w:ascii="Times New Roman" w:hAnsi="Times New Roman" w:cs="Times New Roman"/>
          <w:sz w:val="24"/>
        </w:rPr>
        <w:t>.1.10, 1</w:t>
      </w:r>
      <w:r w:rsidR="00E54011" w:rsidRPr="008870F4">
        <w:rPr>
          <w:rFonts w:ascii="Times New Roman" w:hAnsi="Times New Roman" w:cs="Times New Roman"/>
          <w:sz w:val="24"/>
        </w:rPr>
        <w:t>4</w:t>
      </w:r>
      <w:r w:rsidRPr="008870F4">
        <w:rPr>
          <w:rFonts w:ascii="Times New Roman" w:hAnsi="Times New Roman" w:cs="Times New Roman"/>
          <w:sz w:val="24"/>
        </w:rPr>
        <w:t xml:space="preserve">.1.11 e </w:t>
      </w:r>
      <w:r w:rsidR="00BF4B29" w:rsidRPr="008870F4">
        <w:rPr>
          <w:rFonts w:ascii="Times New Roman" w:hAnsi="Times New Roman" w:cs="Times New Roman"/>
          <w:sz w:val="24"/>
        </w:rPr>
        <w:t>1</w:t>
      </w:r>
      <w:r w:rsidR="00E54011" w:rsidRPr="008870F4">
        <w:rPr>
          <w:rFonts w:ascii="Times New Roman" w:hAnsi="Times New Roman" w:cs="Times New Roman"/>
          <w:sz w:val="24"/>
        </w:rPr>
        <w:t>4</w:t>
      </w:r>
      <w:r w:rsidRPr="008870F4">
        <w:rPr>
          <w:rFonts w:ascii="Times New Roman" w:hAnsi="Times New Roman" w:cs="Times New Roman"/>
          <w:sz w:val="24"/>
        </w:rPr>
        <w:t>.1.12 do item 1</w:t>
      </w:r>
      <w:r w:rsidR="00E54011" w:rsidRPr="008870F4">
        <w:rPr>
          <w:rFonts w:ascii="Times New Roman" w:hAnsi="Times New Roman" w:cs="Times New Roman"/>
          <w:sz w:val="24"/>
        </w:rPr>
        <w:t>4</w:t>
      </w:r>
      <w:r w:rsidRPr="008870F4">
        <w:rPr>
          <w:rFonts w:ascii="Times New Roman" w:hAnsi="Times New Roman" w:cs="Times New Roman"/>
          <w:sz w:val="24"/>
        </w:rPr>
        <w:t>.1, bem como os subitens 1</w:t>
      </w:r>
      <w:r w:rsidR="00E54011" w:rsidRPr="008870F4">
        <w:rPr>
          <w:rFonts w:ascii="Times New Roman" w:hAnsi="Times New Roman" w:cs="Times New Roman"/>
          <w:sz w:val="24"/>
        </w:rPr>
        <w:t>4</w:t>
      </w:r>
      <w:r w:rsidRPr="008870F4">
        <w:rPr>
          <w:rFonts w:ascii="Times New Roman" w:hAnsi="Times New Roman" w:cs="Times New Roman"/>
          <w:sz w:val="24"/>
        </w:rPr>
        <w:t>.1.2, 1</w:t>
      </w:r>
      <w:r w:rsidR="00E54011" w:rsidRPr="008870F4">
        <w:rPr>
          <w:rFonts w:ascii="Times New Roman" w:hAnsi="Times New Roman" w:cs="Times New Roman"/>
          <w:sz w:val="24"/>
        </w:rPr>
        <w:t>4</w:t>
      </w:r>
      <w:r w:rsidRPr="008870F4">
        <w:rPr>
          <w:rFonts w:ascii="Times New Roman" w:hAnsi="Times New Roman" w:cs="Times New Roman"/>
          <w:sz w:val="24"/>
        </w:rPr>
        <w:t>.1.3, 1</w:t>
      </w:r>
      <w:r w:rsidR="00E54011" w:rsidRPr="008870F4">
        <w:rPr>
          <w:rFonts w:ascii="Times New Roman" w:hAnsi="Times New Roman" w:cs="Times New Roman"/>
          <w:sz w:val="24"/>
        </w:rPr>
        <w:t>4</w:t>
      </w:r>
      <w:r w:rsidRPr="008870F4">
        <w:rPr>
          <w:rFonts w:ascii="Times New Roman" w:hAnsi="Times New Roman" w:cs="Times New Roman"/>
          <w:sz w:val="24"/>
        </w:rPr>
        <w:t>.1.4, 1</w:t>
      </w:r>
      <w:r w:rsidR="00E54011" w:rsidRPr="008870F4">
        <w:rPr>
          <w:rFonts w:ascii="Times New Roman" w:hAnsi="Times New Roman" w:cs="Times New Roman"/>
          <w:sz w:val="24"/>
        </w:rPr>
        <w:t>4</w:t>
      </w:r>
      <w:r w:rsidRPr="008870F4">
        <w:rPr>
          <w:rFonts w:ascii="Times New Roman" w:hAnsi="Times New Roman" w:cs="Times New Roman"/>
          <w:sz w:val="24"/>
        </w:rPr>
        <w:t>.1.5, 1</w:t>
      </w:r>
      <w:r w:rsidR="00E54011" w:rsidRPr="008870F4">
        <w:rPr>
          <w:rFonts w:ascii="Times New Roman" w:hAnsi="Times New Roman" w:cs="Times New Roman"/>
          <w:sz w:val="24"/>
        </w:rPr>
        <w:t>4</w:t>
      </w:r>
      <w:r w:rsidRPr="008870F4">
        <w:rPr>
          <w:rFonts w:ascii="Times New Roman" w:hAnsi="Times New Roman" w:cs="Times New Roman"/>
          <w:sz w:val="24"/>
        </w:rPr>
        <w:t>.1.6 e 1</w:t>
      </w:r>
      <w:r w:rsidR="00E54011" w:rsidRPr="008870F4">
        <w:rPr>
          <w:rFonts w:ascii="Times New Roman" w:hAnsi="Times New Roman" w:cs="Times New Roman"/>
          <w:sz w:val="24"/>
        </w:rPr>
        <w:t>4</w:t>
      </w:r>
      <w:r w:rsidRPr="008870F4">
        <w:rPr>
          <w:rFonts w:ascii="Times New Roman" w:hAnsi="Times New Roman" w:cs="Times New Roman"/>
          <w:sz w:val="24"/>
        </w:rPr>
        <w:t>.1.7, que justifiquem a imposição de penalidade mais grave, pelo prazo mínimo de 3 (três) anos e máximo de 6 (seis) anos (art. 156, §5º, da Lei n.º 14.133</w:t>
      </w:r>
      <w:r w:rsidR="00192CA9" w:rsidRPr="008870F4">
        <w:rPr>
          <w:rFonts w:ascii="Times New Roman" w:hAnsi="Times New Roman" w:cs="Times New Roman"/>
          <w:sz w:val="24"/>
        </w:rPr>
        <w:t>/</w:t>
      </w:r>
      <w:r w:rsidRPr="008870F4">
        <w:rPr>
          <w:rFonts w:ascii="Times New Roman" w:hAnsi="Times New Roman" w:cs="Times New Roman"/>
          <w:sz w:val="24"/>
        </w:rPr>
        <w:t>2021).</w:t>
      </w:r>
    </w:p>
    <w:p w14:paraId="70DC02B0" w14:textId="77777777" w:rsidR="004F3794" w:rsidRPr="008870F4" w:rsidRDefault="004F3794" w:rsidP="008870F4">
      <w:pPr>
        <w:rPr>
          <w:rFonts w:ascii="Times New Roman" w:hAnsi="Times New Roman" w:cs="Times New Roman"/>
          <w:sz w:val="24"/>
        </w:rPr>
      </w:pPr>
    </w:p>
    <w:p w14:paraId="23F2797D" w14:textId="77777777" w:rsidR="00E54011" w:rsidRPr="008870F4" w:rsidRDefault="004F3794"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rPr>
        <w:t>Na aplicação das sanções serão considerados:</w:t>
      </w:r>
      <w:bookmarkStart w:id="17" w:name="art156§1i"/>
      <w:bookmarkEnd w:id="17"/>
    </w:p>
    <w:p w14:paraId="4AADB337" w14:textId="77777777" w:rsidR="00E54011" w:rsidRPr="008870F4" w:rsidRDefault="004F3794"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sz w:val="24"/>
        </w:rPr>
        <w:t>A natureza e a gravidade da infração cometida;</w:t>
      </w:r>
      <w:bookmarkStart w:id="18" w:name="art156§1ii"/>
      <w:bookmarkEnd w:id="18"/>
    </w:p>
    <w:p w14:paraId="36F64139" w14:textId="77777777" w:rsidR="00E54011" w:rsidRPr="008870F4" w:rsidRDefault="004F3794"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sz w:val="24"/>
        </w:rPr>
        <w:t>As peculiaridades do caso concreto;</w:t>
      </w:r>
      <w:bookmarkStart w:id="19" w:name="art156§1iii"/>
      <w:bookmarkEnd w:id="19"/>
    </w:p>
    <w:p w14:paraId="4C991999" w14:textId="77777777" w:rsidR="00E54011" w:rsidRPr="008870F4" w:rsidRDefault="004F3794"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sz w:val="24"/>
        </w:rPr>
        <w:t>As circunstâncias agravantes ou atenuantes;</w:t>
      </w:r>
      <w:bookmarkStart w:id="20" w:name="art156§1iv"/>
      <w:bookmarkEnd w:id="20"/>
    </w:p>
    <w:p w14:paraId="1C002E62" w14:textId="77777777" w:rsidR="00E54011" w:rsidRPr="008870F4" w:rsidRDefault="004F3794"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sz w:val="24"/>
        </w:rPr>
        <w:t>Os danos que dela provierem para a Administração Pública;</w:t>
      </w:r>
      <w:bookmarkStart w:id="21" w:name="art156§1v"/>
      <w:bookmarkEnd w:id="21"/>
    </w:p>
    <w:p w14:paraId="5B5AE8CD" w14:textId="4E003819" w:rsidR="004F3794" w:rsidRPr="008870F4" w:rsidRDefault="004F3794" w:rsidP="008870F4">
      <w:pPr>
        <w:pStyle w:val="PargrafodaLista"/>
        <w:numPr>
          <w:ilvl w:val="2"/>
          <w:numId w:val="6"/>
        </w:numPr>
        <w:spacing w:after="120"/>
        <w:ind w:left="567" w:firstLine="0"/>
        <w:jc w:val="both"/>
        <w:rPr>
          <w:rFonts w:ascii="Times New Roman" w:hAnsi="Times New Roman" w:cs="Times New Roman"/>
          <w:sz w:val="24"/>
        </w:rPr>
      </w:pPr>
      <w:r w:rsidRPr="008870F4">
        <w:rPr>
          <w:rFonts w:ascii="Times New Roman" w:hAnsi="Times New Roman" w:cs="Times New Roman"/>
          <w:sz w:val="24"/>
        </w:rPr>
        <w:t>A implantação ou o aperfeiçoamento de programa de integridade, conforme normas e orientações dos órgãos de controle.</w:t>
      </w:r>
    </w:p>
    <w:p w14:paraId="3F501139" w14:textId="77777777" w:rsidR="005D43E9" w:rsidRPr="008870F4" w:rsidRDefault="005D43E9" w:rsidP="008870F4">
      <w:pPr>
        <w:rPr>
          <w:rFonts w:ascii="Times New Roman" w:hAnsi="Times New Roman" w:cs="Times New Roman"/>
          <w:sz w:val="24"/>
        </w:rPr>
      </w:pPr>
    </w:p>
    <w:p w14:paraId="50B3CBDC" w14:textId="1B0B7CE2" w:rsidR="004F3794" w:rsidRDefault="004F3794" w:rsidP="008870F4">
      <w:pPr>
        <w:pStyle w:val="PargrafodaLista"/>
        <w:numPr>
          <w:ilvl w:val="0"/>
          <w:numId w:val="6"/>
        </w:numPr>
        <w:ind w:left="0" w:firstLine="0"/>
        <w:jc w:val="both"/>
        <w:rPr>
          <w:rFonts w:ascii="Times New Roman" w:hAnsi="Times New Roman" w:cs="Times New Roman"/>
          <w:b/>
          <w:bCs/>
          <w:sz w:val="24"/>
          <w:u w:val="single"/>
        </w:rPr>
      </w:pPr>
      <w:r w:rsidRPr="008870F4">
        <w:rPr>
          <w:rFonts w:ascii="Times New Roman" w:hAnsi="Times New Roman" w:cs="Times New Roman"/>
          <w:b/>
          <w:bCs/>
          <w:sz w:val="24"/>
          <w:u w:val="single"/>
        </w:rPr>
        <w:t xml:space="preserve">FORMA E CRITÉRIOS DE SELEÇÃO DO FORNECEDOR E </w:t>
      </w:r>
      <w:r w:rsidR="00BF4B29" w:rsidRPr="008870F4">
        <w:rPr>
          <w:rFonts w:ascii="Times New Roman" w:hAnsi="Times New Roman" w:cs="Times New Roman"/>
          <w:b/>
          <w:bCs/>
          <w:sz w:val="24"/>
          <w:u w:val="single"/>
        </w:rPr>
        <w:t>REGIME DE EXECUÇÃO</w:t>
      </w:r>
    </w:p>
    <w:p w14:paraId="75F32F9E" w14:textId="77777777" w:rsidR="008870F4" w:rsidRPr="008870F4" w:rsidRDefault="008870F4" w:rsidP="008870F4">
      <w:pPr>
        <w:pStyle w:val="PargrafodaLista"/>
        <w:ind w:left="0"/>
        <w:jc w:val="both"/>
        <w:rPr>
          <w:rFonts w:ascii="Times New Roman" w:hAnsi="Times New Roman" w:cs="Times New Roman"/>
          <w:b/>
          <w:bCs/>
          <w:sz w:val="24"/>
          <w:u w:val="single"/>
        </w:rPr>
      </w:pPr>
    </w:p>
    <w:p w14:paraId="363D19E5" w14:textId="77777777" w:rsidR="00E54011" w:rsidRPr="008870F4" w:rsidRDefault="004F3794" w:rsidP="008870F4">
      <w:pPr>
        <w:pStyle w:val="PargrafodaLista"/>
        <w:numPr>
          <w:ilvl w:val="1"/>
          <w:numId w:val="6"/>
        </w:numPr>
        <w:spacing w:after="120"/>
        <w:ind w:left="0" w:firstLine="0"/>
        <w:jc w:val="both"/>
        <w:rPr>
          <w:rFonts w:ascii="Times New Roman" w:hAnsi="Times New Roman" w:cs="Times New Roman"/>
          <w:b/>
          <w:sz w:val="24"/>
        </w:rPr>
      </w:pPr>
      <w:r w:rsidRPr="008870F4">
        <w:rPr>
          <w:rFonts w:ascii="Times New Roman" w:hAnsi="Times New Roman" w:cs="Times New Roman"/>
          <w:b/>
          <w:sz w:val="24"/>
        </w:rPr>
        <w:t>Forma de seleção e critério de julgamento da proposta.</w:t>
      </w:r>
    </w:p>
    <w:p w14:paraId="18A4567A" w14:textId="1213DDB0" w:rsidR="009F3506" w:rsidRPr="008870F4" w:rsidRDefault="00BF4B29" w:rsidP="008870F4">
      <w:pPr>
        <w:pStyle w:val="PargrafodaLista"/>
        <w:numPr>
          <w:ilvl w:val="2"/>
          <w:numId w:val="6"/>
        </w:numPr>
        <w:spacing w:after="120"/>
        <w:ind w:left="426" w:firstLine="0"/>
        <w:jc w:val="both"/>
        <w:rPr>
          <w:rFonts w:ascii="Times New Roman" w:hAnsi="Times New Roman" w:cs="Times New Roman"/>
          <w:b/>
          <w:sz w:val="24"/>
        </w:rPr>
      </w:pPr>
      <w:r w:rsidRPr="008870F4">
        <w:rPr>
          <w:rFonts w:ascii="Times New Roman" w:hAnsi="Times New Roman" w:cs="Times New Roman"/>
          <w:sz w:val="24"/>
        </w:rPr>
        <w:t xml:space="preserve">O contratado será selecionado por meio da realização de procedimento de inexigibilidade de licitação, com fundamento na hipótese do art. </w:t>
      </w:r>
      <w:r w:rsidRPr="008870F4">
        <w:rPr>
          <w:rFonts w:ascii="Times New Roman" w:hAnsi="Times New Roman" w:cs="Times New Roman"/>
          <w:color w:val="000000" w:themeColor="text1"/>
          <w:sz w:val="24"/>
        </w:rPr>
        <w:t xml:space="preserve">74, </w:t>
      </w:r>
      <w:r w:rsidR="00115E68" w:rsidRPr="008870F4">
        <w:rPr>
          <w:rFonts w:ascii="Times New Roman" w:hAnsi="Times New Roman" w:cs="Times New Roman"/>
          <w:color w:val="000000" w:themeColor="text1"/>
          <w:sz w:val="24"/>
        </w:rPr>
        <w:t>Inciso</w:t>
      </w:r>
      <w:r w:rsidR="00142D87" w:rsidRPr="008870F4">
        <w:rPr>
          <w:rFonts w:ascii="Times New Roman" w:hAnsi="Times New Roman" w:cs="Times New Roman"/>
          <w:color w:val="000000" w:themeColor="text1"/>
          <w:sz w:val="24"/>
        </w:rPr>
        <w:t xml:space="preserve"> </w:t>
      </w:r>
      <w:r w:rsidR="0031551D" w:rsidRPr="008870F4">
        <w:rPr>
          <w:rFonts w:ascii="Times New Roman" w:hAnsi="Times New Roman" w:cs="Times New Roman"/>
          <w:color w:val="000000" w:themeColor="text1"/>
          <w:sz w:val="24"/>
        </w:rPr>
        <w:t>I</w:t>
      </w:r>
      <w:r w:rsidR="00142D87" w:rsidRPr="008870F4">
        <w:rPr>
          <w:rFonts w:ascii="Times New Roman" w:hAnsi="Times New Roman" w:cs="Times New Roman"/>
          <w:color w:val="000000" w:themeColor="text1"/>
          <w:sz w:val="24"/>
        </w:rPr>
        <w:t xml:space="preserve"> </w:t>
      </w:r>
      <w:r w:rsidRPr="008870F4">
        <w:rPr>
          <w:rFonts w:ascii="Times New Roman" w:hAnsi="Times New Roman" w:cs="Times New Roman"/>
          <w:sz w:val="24"/>
        </w:rPr>
        <w:t>da Lei nº 14.133/2021</w:t>
      </w:r>
      <w:r w:rsidR="00FF1BA2" w:rsidRPr="008870F4">
        <w:rPr>
          <w:rFonts w:ascii="Times New Roman" w:hAnsi="Times New Roman" w:cs="Times New Roman"/>
          <w:sz w:val="24"/>
        </w:rPr>
        <w:t>. (§ 1º Para fins do disposto no inciso I do </w:t>
      </w:r>
      <w:r w:rsidR="00FF1BA2" w:rsidRPr="008870F4">
        <w:rPr>
          <w:rFonts w:ascii="Times New Roman" w:hAnsi="Times New Roman" w:cs="Times New Roman"/>
          <w:b/>
          <w:bCs/>
          <w:sz w:val="24"/>
        </w:rPr>
        <w:t>caput</w:t>
      </w:r>
      <w:r w:rsidR="00FF1BA2" w:rsidRPr="008870F4">
        <w:rPr>
          <w:rFonts w:ascii="Times New Roman" w:hAnsi="Times New Roman" w:cs="Times New Roman"/>
          <w:sz w:val="24"/>
        </w:rPr>
        <w:t> deste artigo, a Administração deverá demonstrar a inviabilidade de competição mediante atestado de exclusividade, contrato de exclusividade, declaração do fabricante ou outro documento idôneo capaz de comprovar que o objeto é fornecido ou prestado por produtor, empresa ou representante comercial exclusivos, vedada a preferência por marca específica.).</w:t>
      </w:r>
    </w:p>
    <w:p w14:paraId="06D05E6E" w14:textId="77777777" w:rsidR="00F80106" w:rsidRDefault="00F80106" w:rsidP="008870F4">
      <w:pPr>
        <w:spacing w:after="120"/>
        <w:ind w:left="426"/>
        <w:jc w:val="both"/>
        <w:rPr>
          <w:rFonts w:ascii="Times New Roman" w:hAnsi="Times New Roman" w:cs="Times New Roman"/>
          <w:b/>
          <w:sz w:val="24"/>
        </w:rPr>
      </w:pPr>
    </w:p>
    <w:p w14:paraId="212EF574" w14:textId="77777777" w:rsidR="008870F4" w:rsidRPr="008870F4" w:rsidRDefault="008870F4" w:rsidP="008870F4">
      <w:pPr>
        <w:spacing w:after="120"/>
        <w:ind w:left="426"/>
        <w:jc w:val="both"/>
        <w:rPr>
          <w:rFonts w:ascii="Times New Roman" w:hAnsi="Times New Roman" w:cs="Times New Roman"/>
          <w:b/>
          <w:sz w:val="24"/>
        </w:rPr>
      </w:pPr>
    </w:p>
    <w:p w14:paraId="3005BA6D" w14:textId="48BA43F3" w:rsidR="00E54011" w:rsidRPr="008870F4" w:rsidRDefault="004F3794" w:rsidP="008870F4">
      <w:pPr>
        <w:pStyle w:val="PargrafodaLista"/>
        <w:numPr>
          <w:ilvl w:val="1"/>
          <w:numId w:val="6"/>
        </w:numPr>
        <w:spacing w:after="120"/>
        <w:ind w:left="0" w:firstLine="0"/>
        <w:jc w:val="both"/>
        <w:rPr>
          <w:rFonts w:ascii="Times New Roman" w:hAnsi="Times New Roman" w:cs="Times New Roman"/>
          <w:b/>
          <w:sz w:val="24"/>
        </w:rPr>
      </w:pPr>
      <w:r w:rsidRPr="008870F4">
        <w:rPr>
          <w:rFonts w:ascii="Times New Roman" w:hAnsi="Times New Roman" w:cs="Times New Roman"/>
          <w:b/>
          <w:sz w:val="24"/>
        </w:rPr>
        <w:lastRenderedPageBreak/>
        <w:t xml:space="preserve">Forma </w:t>
      </w:r>
      <w:r w:rsidR="002935F5" w:rsidRPr="008870F4">
        <w:rPr>
          <w:rFonts w:ascii="Times New Roman" w:hAnsi="Times New Roman" w:cs="Times New Roman"/>
          <w:b/>
          <w:sz w:val="24"/>
        </w:rPr>
        <w:t>da Prestação de serviço</w:t>
      </w:r>
      <w:r w:rsidRPr="008870F4">
        <w:rPr>
          <w:rFonts w:ascii="Times New Roman" w:hAnsi="Times New Roman" w:cs="Times New Roman"/>
          <w:b/>
          <w:sz w:val="24"/>
        </w:rPr>
        <w:t>.</w:t>
      </w:r>
    </w:p>
    <w:p w14:paraId="5F093DD2" w14:textId="3F7B1D95" w:rsidR="00402438" w:rsidRPr="008870F4" w:rsidRDefault="002935F5" w:rsidP="008870F4">
      <w:pPr>
        <w:pStyle w:val="NormalWeb"/>
        <w:numPr>
          <w:ilvl w:val="2"/>
          <w:numId w:val="14"/>
        </w:numPr>
        <w:spacing w:before="0" w:beforeAutospacing="0" w:after="0" w:afterAutospacing="0"/>
        <w:jc w:val="both"/>
        <w:textAlignment w:val="baseline"/>
        <w:rPr>
          <w:b/>
          <w:bCs/>
          <w:color w:val="000000"/>
        </w:rPr>
      </w:pPr>
      <w:r w:rsidRPr="008870F4">
        <w:t>A prestação d</w:t>
      </w:r>
      <w:r w:rsidR="003871AD" w:rsidRPr="008870F4">
        <w:t>o</w:t>
      </w:r>
      <w:r w:rsidRPr="008870F4">
        <w:t xml:space="preserve"> </w:t>
      </w:r>
      <w:r w:rsidRPr="008870F4">
        <w:rPr>
          <w:color w:val="000000" w:themeColor="text1"/>
        </w:rPr>
        <w:t>serviç</w:t>
      </w:r>
      <w:r w:rsidR="00671266" w:rsidRPr="008870F4">
        <w:rPr>
          <w:color w:val="000000" w:themeColor="text1"/>
        </w:rPr>
        <w:t xml:space="preserve">o </w:t>
      </w:r>
      <w:r w:rsidR="002038A8" w:rsidRPr="008870F4">
        <w:rPr>
          <w:color w:val="000000" w:themeColor="text1"/>
        </w:rPr>
        <w:t xml:space="preserve">será de </w:t>
      </w:r>
      <w:r w:rsidR="00671266" w:rsidRPr="008870F4">
        <w:rPr>
          <w:color w:val="000000" w:themeColor="text1"/>
        </w:rPr>
        <w:t>entrega imediata sem obrigações futuras</w:t>
      </w:r>
      <w:r w:rsidR="00FC13B0" w:rsidRPr="008870F4">
        <w:rPr>
          <w:color w:val="000000" w:themeColor="text1"/>
        </w:rPr>
        <w:t xml:space="preserve">. No endereço </w:t>
      </w:r>
      <w:r w:rsidR="00FC13B0" w:rsidRPr="008870F4">
        <w:rPr>
          <w:color w:val="000000" w:themeColor="text1"/>
          <w:shd w:val="clear" w:color="auto" w:fill="FFFFFF"/>
        </w:rPr>
        <w:t xml:space="preserve">Av. </w:t>
      </w:r>
      <w:proofErr w:type="spellStart"/>
      <w:r w:rsidR="00FC13B0" w:rsidRPr="008870F4">
        <w:rPr>
          <w:color w:val="000000" w:themeColor="text1"/>
          <w:shd w:val="clear" w:color="auto" w:fill="FFFFFF"/>
        </w:rPr>
        <w:t>Euclídes</w:t>
      </w:r>
      <w:proofErr w:type="spellEnd"/>
      <w:r w:rsidR="00FC13B0" w:rsidRPr="008870F4">
        <w:rPr>
          <w:color w:val="000000" w:themeColor="text1"/>
          <w:shd w:val="clear" w:color="auto" w:fill="FFFFFF"/>
        </w:rPr>
        <w:t xml:space="preserve"> da Cunha, 110 - Nova Teixeira, Teixeira de Freitas - BA, 45995-000</w:t>
      </w:r>
    </w:p>
    <w:p w14:paraId="51FF2C72" w14:textId="77777777" w:rsidR="00FC13B0" w:rsidRPr="008870F4" w:rsidRDefault="00FC13B0" w:rsidP="008870F4">
      <w:pPr>
        <w:pStyle w:val="PargrafodaLista"/>
        <w:spacing w:after="120"/>
        <w:ind w:left="568"/>
        <w:jc w:val="both"/>
        <w:rPr>
          <w:rFonts w:ascii="Times New Roman" w:hAnsi="Times New Roman" w:cs="Times New Roman"/>
          <w:b/>
          <w:bCs/>
          <w:color w:val="000000" w:themeColor="text1"/>
          <w:sz w:val="24"/>
        </w:rPr>
      </w:pPr>
    </w:p>
    <w:p w14:paraId="31AE092A" w14:textId="232B4608" w:rsidR="009F3506" w:rsidRPr="008870F4" w:rsidRDefault="00B03857" w:rsidP="008870F4">
      <w:pPr>
        <w:pStyle w:val="PargrafodaLista"/>
        <w:numPr>
          <w:ilvl w:val="1"/>
          <w:numId w:val="6"/>
        </w:numPr>
        <w:spacing w:after="120"/>
        <w:ind w:left="142" w:firstLine="0"/>
        <w:jc w:val="both"/>
        <w:rPr>
          <w:rFonts w:ascii="Times New Roman" w:hAnsi="Times New Roman" w:cs="Times New Roman"/>
          <w:b/>
          <w:sz w:val="24"/>
        </w:rPr>
      </w:pPr>
      <w:r w:rsidRPr="008870F4">
        <w:rPr>
          <w:rFonts w:ascii="Times New Roman" w:hAnsi="Times New Roman" w:cs="Times New Roman"/>
          <w:b/>
          <w:sz w:val="24"/>
        </w:rPr>
        <w:t>Exigências de Habilitação.</w:t>
      </w:r>
    </w:p>
    <w:p w14:paraId="0E0CC6C9" w14:textId="77777777" w:rsidR="00E54011" w:rsidRPr="008870F4" w:rsidRDefault="00142D87" w:rsidP="008870F4">
      <w:pPr>
        <w:pStyle w:val="PargrafodaLista"/>
        <w:numPr>
          <w:ilvl w:val="2"/>
          <w:numId w:val="6"/>
        </w:numPr>
        <w:spacing w:after="120"/>
        <w:ind w:left="426" w:firstLine="0"/>
        <w:jc w:val="both"/>
        <w:rPr>
          <w:rFonts w:ascii="Times New Roman" w:hAnsi="Times New Roman" w:cs="Times New Roman"/>
          <w:sz w:val="24"/>
        </w:rPr>
      </w:pPr>
      <w:r w:rsidRPr="008870F4">
        <w:rPr>
          <w:rFonts w:ascii="Times New Roman" w:hAnsi="Times New Roman" w:cs="Times New Roman"/>
          <w:sz w:val="24"/>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0D8E5A26" w14:textId="77777777" w:rsidR="001F5279" w:rsidRPr="008870F4" w:rsidRDefault="00142D87" w:rsidP="008870F4">
      <w:pPr>
        <w:pStyle w:val="PargrafodaLista"/>
        <w:numPr>
          <w:ilvl w:val="3"/>
          <w:numId w:val="6"/>
        </w:numPr>
        <w:spacing w:after="120"/>
        <w:ind w:hanging="437"/>
        <w:jc w:val="both"/>
        <w:rPr>
          <w:rFonts w:ascii="Times New Roman" w:hAnsi="Times New Roman" w:cs="Times New Roman"/>
          <w:sz w:val="24"/>
        </w:rPr>
      </w:pPr>
      <w:r w:rsidRPr="008870F4">
        <w:rPr>
          <w:rFonts w:ascii="Times New Roman" w:hAnsi="Times New Roman" w:cs="Times New Roman"/>
          <w:sz w:val="24"/>
        </w:rPr>
        <w:t xml:space="preserve">SICAF;   </w:t>
      </w:r>
    </w:p>
    <w:p w14:paraId="3D08A865" w14:textId="0DACBA10" w:rsidR="001F5279" w:rsidRPr="008870F4" w:rsidRDefault="00142D87" w:rsidP="008870F4">
      <w:pPr>
        <w:pStyle w:val="PargrafodaLista"/>
        <w:numPr>
          <w:ilvl w:val="3"/>
          <w:numId w:val="6"/>
        </w:numPr>
        <w:spacing w:after="120"/>
        <w:ind w:hanging="437"/>
        <w:jc w:val="both"/>
        <w:rPr>
          <w:rFonts w:ascii="Times New Roman" w:hAnsi="Times New Roman" w:cs="Times New Roman"/>
          <w:sz w:val="24"/>
        </w:rPr>
      </w:pPr>
      <w:r w:rsidRPr="008870F4">
        <w:rPr>
          <w:rFonts w:ascii="Times New Roman" w:hAnsi="Times New Roman" w:cs="Times New Roman"/>
          <w:sz w:val="24"/>
        </w:rPr>
        <w:t>Certidão de Licitantes Inidôneos do Tribunal de Contas da União - TCU;</w:t>
      </w:r>
    </w:p>
    <w:p w14:paraId="7F83A83D" w14:textId="77777777" w:rsidR="001F5279" w:rsidRPr="008870F4" w:rsidRDefault="00142D87" w:rsidP="008870F4">
      <w:pPr>
        <w:pStyle w:val="PargrafodaLista"/>
        <w:numPr>
          <w:ilvl w:val="3"/>
          <w:numId w:val="6"/>
        </w:numPr>
        <w:spacing w:after="120"/>
        <w:ind w:hanging="437"/>
        <w:jc w:val="both"/>
        <w:rPr>
          <w:rFonts w:ascii="Times New Roman" w:hAnsi="Times New Roman" w:cs="Times New Roman"/>
          <w:sz w:val="24"/>
        </w:rPr>
      </w:pPr>
      <w:r w:rsidRPr="008870F4">
        <w:rPr>
          <w:rFonts w:ascii="Times New Roman" w:hAnsi="Times New Roman" w:cs="Times New Roman"/>
          <w:sz w:val="24"/>
        </w:rPr>
        <w:t>Nada Costa da Cadastro Nacional de Condenações Cíveis por Atos de Improbidade Administrativa, mantido pelo Conselho Nacional de Justiça (</w:t>
      </w:r>
      <w:hyperlink r:id="rId10" w:history="1">
        <w:r w:rsidRPr="008870F4">
          <w:rPr>
            <w:rStyle w:val="Hyperlink"/>
            <w:rFonts w:ascii="Times New Roman" w:hAnsi="Times New Roman" w:cs="Times New Roman"/>
            <w:color w:val="auto"/>
            <w:sz w:val="24"/>
          </w:rPr>
          <w:t>www.cnj.jus.br/improbidade_adm/consultar_requerido.php</w:t>
        </w:r>
      </w:hyperlink>
      <w:r w:rsidRPr="008870F4">
        <w:rPr>
          <w:rFonts w:ascii="Times New Roman" w:hAnsi="Times New Roman" w:cs="Times New Roman"/>
          <w:sz w:val="24"/>
        </w:rPr>
        <w:t>).</w:t>
      </w:r>
    </w:p>
    <w:p w14:paraId="10D9010A" w14:textId="491A3694" w:rsidR="00142D87" w:rsidRPr="008870F4" w:rsidRDefault="00142D87" w:rsidP="008870F4">
      <w:pPr>
        <w:pStyle w:val="PargrafodaLista"/>
        <w:numPr>
          <w:ilvl w:val="3"/>
          <w:numId w:val="6"/>
        </w:numPr>
        <w:spacing w:after="120"/>
        <w:ind w:hanging="437"/>
        <w:jc w:val="both"/>
        <w:rPr>
          <w:rFonts w:ascii="Times New Roman" w:hAnsi="Times New Roman" w:cs="Times New Roman"/>
          <w:sz w:val="24"/>
        </w:rPr>
      </w:pPr>
      <w:r w:rsidRPr="008870F4">
        <w:rPr>
          <w:rFonts w:ascii="Times New Roman" w:hAnsi="Times New Roman" w:cs="Times New Roman"/>
          <w:sz w:val="24"/>
        </w:rPr>
        <w:t xml:space="preserve">Cadastro Nacional de Empresas Inidôneas e Suspensas - CEIS, mantido pela Controladoria-Geral da União </w:t>
      </w:r>
      <w:r w:rsidR="001F5279" w:rsidRPr="008870F4">
        <w:rPr>
          <w:rFonts w:ascii="Times New Roman" w:hAnsi="Times New Roman" w:cs="Times New Roman"/>
          <w:sz w:val="24"/>
        </w:rPr>
        <w:t>(www.portaldat</w:t>
      </w:r>
      <w:r w:rsidRPr="008870F4">
        <w:rPr>
          <w:rFonts w:ascii="Times New Roman" w:hAnsi="Times New Roman" w:cs="Times New Roman"/>
          <w:sz w:val="24"/>
        </w:rPr>
        <w:t>Cadastro Nacional de Empresas Punidas - CNEP, mantido pela Controladoria-Geral da União (https://www.portaltransparencia.gov.br/</w:t>
      </w:r>
      <w:r w:rsidR="008870F4" w:rsidRPr="008870F4">
        <w:rPr>
          <w:rFonts w:ascii="Times New Roman" w:hAnsi="Times New Roman" w:cs="Times New Roman"/>
          <w:sz w:val="24"/>
        </w:rPr>
        <w:t>sanções</w:t>
      </w:r>
      <w:r w:rsidRPr="008870F4">
        <w:rPr>
          <w:rFonts w:ascii="Times New Roman" w:hAnsi="Times New Roman" w:cs="Times New Roman"/>
          <w:sz w:val="24"/>
        </w:rPr>
        <w:t>/</w:t>
      </w:r>
      <w:proofErr w:type="spellStart"/>
      <w:r w:rsidRPr="008870F4">
        <w:rPr>
          <w:rFonts w:ascii="Times New Roman" w:hAnsi="Times New Roman" w:cs="Times New Roman"/>
          <w:sz w:val="24"/>
        </w:rPr>
        <w:t>cnep</w:t>
      </w:r>
      <w:proofErr w:type="spellEnd"/>
      <w:r w:rsidRPr="008870F4">
        <w:rPr>
          <w:rFonts w:ascii="Times New Roman" w:hAnsi="Times New Roman" w:cs="Times New Roman"/>
          <w:sz w:val="24"/>
        </w:rPr>
        <w:t>).</w:t>
      </w:r>
    </w:p>
    <w:p w14:paraId="0F5BCBF1" w14:textId="77777777" w:rsidR="001F5279" w:rsidRPr="008870F4" w:rsidRDefault="00142D87" w:rsidP="008870F4">
      <w:pPr>
        <w:pStyle w:val="PargrafodaLista"/>
        <w:numPr>
          <w:ilvl w:val="2"/>
          <w:numId w:val="6"/>
        </w:numPr>
        <w:spacing w:after="120"/>
        <w:ind w:left="426" w:firstLine="0"/>
        <w:jc w:val="both"/>
        <w:rPr>
          <w:rFonts w:ascii="Times New Roman" w:hAnsi="Times New Roman" w:cs="Times New Roman"/>
          <w:sz w:val="24"/>
        </w:rPr>
      </w:pPr>
      <w:r w:rsidRPr="008870F4">
        <w:rPr>
          <w:rFonts w:ascii="Times New Roman" w:hAnsi="Times New Roman" w:cs="Times New Roman"/>
          <w:sz w:val="24"/>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278A211" w14:textId="66EF8D10" w:rsidR="001F5279" w:rsidRPr="008870F4" w:rsidRDefault="00142D87" w:rsidP="008870F4">
      <w:pPr>
        <w:pStyle w:val="PargrafodaLista"/>
        <w:numPr>
          <w:ilvl w:val="2"/>
          <w:numId w:val="6"/>
        </w:numPr>
        <w:spacing w:after="120"/>
        <w:ind w:left="426" w:firstLine="0"/>
        <w:jc w:val="both"/>
        <w:rPr>
          <w:rFonts w:ascii="Times New Roman" w:hAnsi="Times New Roman" w:cs="Times New Roman"/>
          <w:sz w:val="24"/>
        </w:rPr>
      </w:pPr>
      <w:r w:rsidRPr="008870F4">
        <w:rPr>
          <w:rFonts w:ascii="Times New Roman" w:hAnsi="Times New Roman" w:cs="Times New Roman"/>
          <w:sz w:val="24"/>
        </w:rPr>
        <w:t>Caso conste na Consulta de Situação do interessado a existência de Ocorrências Impeditivas Indiretas, o gestor diligenciará para verificar se houve fraude por parte das empresas apontadas no Relatório de Ocorrências Impeditivas Indiretas</w:t>
      </w:r>
      <w:r w:rsidR="001F5279" w:rsidRPr="008870F4">
        <w:rPr>
          <w:rFonts w:ascii="Times New Roman" w:hAnsi="Times New Roman" w:cs="Times New Roman"/>
          <w:sz w:val="24"/>
        </w:rPr>
        <w:t>.</w:t>
      </w:r>
    </w:p>
    <w:p w14:paraId="6FB4F21A" w14:textId="78EE3EE3" w:rsidR="005E1B27" w:rsidRPr="008870F4" w:rsidRDefault="005E1B27" w:rsidP="008870F4">
      <w:pPr>
        <w:pStyle w:val="PargrafodaLista"/>
        <w:numPr>
          <w:ilvl w:val="2"/>
          <w:numId w:val="6"/>
        </w:numPr>
        <w:spacing w:after="120"/>
        <w:ind w:left="426" w:firstLine="0"/>
        <w:jc w:val="both"/>
        <w:rPr>
          <w:rFonts w:ascii="Times New Roman" w:hAnsi="Times New Roman" w:cs="Times New Roman"/>
          <w:sz w:val="24"/>
        </w:rPr>
      </w:pPr>
      <w:r w:rsidRPr="008870F4">
        <w:rPr>
          <w:rFonts w:ascii="Times New Roman" w:hAnsi="Times New Roman" w:cs="Times New Roman"/>
          <w:sz w:val="24"/>
        </w:rPr>
        <w:t>Para fins de habilitação, deverá o interessado comprovar os seguintes requisitos, que serão exigidos conforme sua natureza jurídica:</w:t>
      </w:r>
    </w:p>
    <w:p w14:paraId="57BD3B24" w14:textId="77777777" w:rsidR="00B03857" w:rsidRPr="008870F4" w:rsidRDefault="00B03857" w:rsidP="008870F4">
      <w:pPr>
        <w:spacing w:after="120"/>
        <w:rPr>
          <w:rFonts w:ascii="Times New Roman" w:hAnsi="Times New Roman" w:cs="Times New Roman"/>
          <w:sz w:val="24"/>
        </w:rPr>
      </w:pPr>
    </w:p>
    <w:p w14:paraId="50CA64AF" w14:textId="77777777" w:rsidR="00296A82" w:rsidRPr="008870F4" w:rsidRDefault="005E1B27" w:rsidP="008870F4">
      <w:pPr>
        <w:pStyle w:val="PargrafodaLista"/>
        <w:numPr>
          <w:ilvl w:val="2"/>
          <w:numId w:val="6"/>
        </w:numPr>
        <w:spacing w:after="120"/>
        <w:ind w:left="426" w:firstLine="0"/>
        <w:jc w:val="both"/>
        <w:rPr>
          <w:rFonts w:ascii="Times New Roman" w:hAnsi="Times New Roman" w:cs="Times New Roman"/>
          <w:b/>
          <w:bCs/>
          <w:sz w:val="24"/>
        </w:rPr>
      </w:pPr>
      <w:r w:rsidRPr="008870F4">
        <w:rPr>
          <w:rFonts w:ascii="Times New Roman" w:hAnsi="Times New Roman" w:cs="Times New Roman"/>
          <w:b/>
          <w:bCs/>
          <w:sz w:val="24"/>
        </w:rPr>
        <w:t>Habilitação Jurídica:</w:t>
      </w:r>
    </w:p>
    <w:p w14:paraId="7039A008" w14:textId="77777777" w:rsidR="00296A82" w:rsidRPr="008870F4" w:rsidRDefault="005E1B27" w:rsidP="008870F4">
      <w:pPr>
        <w:pStyle w:val="PargrafodaLista"/>
        <w:numPr>
          <w:ilvl w:val="3"/>
          <w:numId w:val="6"/>
        </w:numPr>
        <w:spacing w:after="120"/>
        <w:ind w:left="1134" w:firstLine="0"/>
        <w:jc w:val="both"/>
        <w:rPr>
          <w:rFonts w:ascii="Times New Roman" w:hAnsi="Times New Roman" w:cs="Times New Roman"/>
          <w:b/>
          <w:bCs/>
          <w:sz w:val="24"/>
        </w:rPr>
      </w:pPr>
      <w:r w:rsidRPr="008870F4">
        <w:rPr>
          <w:rFonts w:ascii="Times New Roman" w:hAnsi="Times New Roman" w:cs="Times New Roman"/>
          <w:b/>
          <w:bCs/>
          <w:sz w:val="24"/>
        </w:rPr>
        <w:t>Pessoa física:</w:t>
      </w:r>
      <w:r w:rsidRPr="008870F4">
        <w:rPr>
          <w:rFonts w:ascii="Times New Roman" w:hAnsi="Times New Roman" w:cs="Times New Roman"/>
          <w:sz w:val="24"/>
        </w:rPr>
        <w:t xml:space="preserve"> cédula de identidade (RG) ou documento equivalente que, por força de lei, tenha validade para fins de identificação em todo o território nacional;</w:t>
      </w:r>
    </w:p>
    <w:p w14:paraId="6F047413" w14:textId="77777777" w:rsidR="00296A82" w:rsidRPr="008870F4" w:rsidRDefault="005E1B27" w:rsidP="008870F4">
      <w:pPr>
        <w:pStyle w:val="PargrafodaLista"/>
        <w:numPr>
          <w:ilvl w:val="3"/>
          <w:numId w:val="6"/>
        </w:numPr>
        <w:spacing w:after="120"/>
        <w:ind w:left="1134" w:firstLine="0"/>
        <w:jc w:val="both"/>
        <w:rPr>
          <w:rFonts w:ascii="Times New Roman" w:hAnsi="Times New Roman" w:cs="Times New Roman"/>
          <w:b/>
          <w:bCs/>
          <w:sz w:val="24"/>
        </w:rPr>
      </w:pPr>
      <w:r w:rsidRPr="008870F4">
        <w:rPr>
          <w:rFonts w:ascii="Times New Roman" w:hAnsi="Times New Roman" w:cs="Times New Roman"/>
          <w:b/>
          <w:bCs/>
          <w:sz w:val="24"/>
        </w:rPr>
        <w:t>Empresário individual:</w:t>
      </w:r>
      <w:r w:rsidRPr="008870F4">
        <w:rPr>
          <w:rFonts w:ascii="Times New Roman" w:hAnsi="Times New Roman" w:cs="Times New Roman"/>
          <w:sz w:val="24"/>
        </w:rPr>
        <w:t xml:space="preserve"> inscrição no Registro Público de Empresas Mercantis, a cargo da Junta Comercial da respectiva sede; </w:t>
      </w:r>
    </w:p>
    <w:p w14:paraId="7A16EBA8" w14:textId="77777777" w:rsidR="00296A82" w:rsidRPr="008870F4" w:rsidRDefault="005E1B27" w:rsidP="008870F4">
      <w:pPr>
        <w:pStyle w:val="PargrafodaLista"/>
        <w:numPr>
          <w:ilvl w:val="3"/>
          <w:numId w:val="6"/>
        </w:numPr>
        <w:spacing w:after="120"/>
        <w:ind w:left="1134" w:firstLine="0"/>
        <w:jc w:val="both"/>
        <w:rPr>
          <w:rFonts w:ascii="Times New Roman" w:hAnsi="Times New Roman" w:cs="Times New Roman"/>
          <w:b/>
          <w:bCs/>
          <w:sz w:val="24"/>
        </w:rPr>
      </w:pPr>
      <w:r w:rsidRPr="008870F4">
        <w:rPr>
          <w:rFonts w:ascii="Times New Roman" w:hAnsi="Times New Roman" w:cs="Times New Roman"/>
          <w:b/>
          <w:bCs/>
          <w:sz w:val="24"/>
        </w:rPr>
        <w:t>Microempreendedor Individual - MEI:</w:t>
      </w:r>
      <w:r w:rsidRPr="008870F4">
        <w:rPr>
          <w:rFonts w:ascii="Times New Roman" w:hAnsi="Times New Roman" w:cs="Times New Roman"/>
          <w:sz w:val="24"/>
        </w:rPr>
        <w:t xml:space="preserve"> Certificado da Condição de Microempreendedor Individual - CCMEI, cuja aceitação ficará condicionada à verificação da autenticidade no sítio </w:t>
      </w:r>
      <w:r w:rsidR="00296A82" w:rsidRPr="008870F4">
        <w:rPr>
          <w:rFonts w:ascii="Times New Roman" w:hAnsi="Times New Roman" w:cs="Times New Roman"/>
          <w:sz w:val="24"/>
        </w:rPr>
        <w:t>s</w:t>
      </w:r>
      <w:r w:rsidRPr="008870F4">
        <w:rPr>
          <w:rFonts w:ascii="Times New Roman" w:hAnsi="Times New Roman" w:cs="Times New Roman"/>
          <w:b/>
          <w:bCs/>
          <w:sz w:val="24"/>
        </w:rPr>
        <w:t>ociedade empresária, sociedade limitada unipessoal - SLU ou sociedade identificada como empresa individual de responsabilidade limitada - EIRELI</w:t>
      </w:r>
      <w:r w:rsidRPr="008870F4">
        <w:rPr>
          <w:rFonts w:ascii="Times New Roman" w:hAnsi="Times New Roman" w:cs="Times New Roman"/>
          <w:sz w:val="24"/>
        </w:rPr>
        <w:t>: inscrição do ato constitutivo, estatuto ou contrato social no Registro Público de Empresas Mercantis, a cargo da Junta Comercial da respectiva sede, acompanhada de documento comprobatório de seus administradores;</w:t>
      </w:r>
    </w:p>
    <w:p w14:paraId="5945961F" w14:textId="77777777" w:rsidR="00296A82" w:rsidRPr="008870F4" w:rsidRDefault="005E1B27" w:rsidP="008870F4">
      <w:pPr>
        <w:pStyle w:val="PargrafodaLista"/>
        <w:numPr>
          <w:ilvl w:val="3"/>
          <w:numId w:val="6"/>
        </w:numPr>
        <w:spacing w:after="120"/>
        <w:ind w:left="1134" w:firstLine="0"/>
        <w:jc w:val="both"/>
        <w:rPr>
          <w:rFonts w:ascii="Times New Roman" w:hAnsi="Times New Roman" w:cs="Times New Roman"/>
          <w:b/>
          <w:bCs/>
          <w:sz w:val="24"/>
        </w:rPr>
      </w:pPr>
      <w:r w:rsidRPr="008870F4">
        <w:rPr>
          <w:rFonts w:ascii="Times New Roman" w:hAnsi="Times New Roman" w:cs="Times New Roman"/>
          <w:b/>
          <w:bCs/>
          <w:sz w:val="24"/>
        </w:rPr>
        <w:t>Sociedade empresária estrangeira:</w:t>
      </w:r>
      <w:r w:rsidRPr="008870F4">
        <w:rPr>
          <w:rFonts w:ascii="Times New Roman" w:hAnsi="Times New Roman" w:cs="Times New Roman"/>
          <w:sz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2135FB3" w14:textId="77777777" w:rsidR="00296A82" w:rsidRPr="008870F4" w:rsidRDefault="005E1B27" w:rsidP="008870F4">
      <w:pPr>
        <w:pStyle w:val="PargrafodaLista"/>
        <w:numPr>
          <w:ilvl w:val="3"/>
          <w:numId w:val="6"/>
        </w:numPr>
        <w:spacing w:after="120"/>
        <w:ind w:left="1134" w:firstLine="0"/>
        <w:jc w:val="both"/>
        <w:rPr>
          <w:rFonts w:ascii="Times New Roman" w:hAnsi="Times New Roman" w:cs="Times New Roman"/>
          <w:b/>
          <w:bCs/>
          <w:sz w:val="24"/>
        </w:rPr>
      </w:pPr>
      <w:r w:rsidRPr="008870F4">
        <w:rPr>
          <w:rFonts w:ascii="Times New Roman" w:hAnsi="Times New Roman" w:cs="Times New Roman"/>
          <w:b/>
          <w:bCs/>
          <w:sz w:val="24"/>
        </w:rPr>
        <w:lastRenderedPageBreak/>
        <w:t>Sociedade simples:</w:t>
      </w:r>
      <w:r w:rsidRPr="008870F4">
        <w:rPr>
          <w:rFonts w:ascii="Times New Roman" w:hAnsi="Times New Roman" w:cs="Times New Roman"/>
          <w:sz w:val="24"/>
        </w:rPr>
        <w:t xml:space="preserve"> inscrição do ato constitutivo no Registro Civil de Pessoas Jurídicas do local de sua sede, acompanhada de documento comprobatório de seus administradores;</w:t>
      </w:r>
    </w:p>
    <w:p w14:paraId="5A4C4119" w14:textId="18C2E37A" w:rsidR="00296A82" w:rsidRPr="008870F4" w:rsidRDefault="00296A82" w:rsidP="008870F4">
      <w:pPr>
        <w:pStyle w:val="PargrafodaLista"/>
        <w:numPr>
          <w:ilvl w:val="3"/>
          <w:numId w:val="6"/>
        </w:numPr>
        <w:spacing w:after="120"/>
        <w:ind w:left="1134" w:firstLine="0"/>
        <w:jc w:val="both"/>
        <w:rPr>
          <w:rFonts w:ascii="Times New Roman" w:hAnsi="Times New Roman" w:cs="Times New Roman"/>
          <w:b/>
          <w:bCs/>
          <w:sz w:val="24"/>
        </w:rPr>
      </w:pPr>
      <w:r w:rsidRPr="008870F4">
        <w:rPr>
          <w:rFonts w:ascii="Times New Roman" w:hAnsi="Times New Roman" w:cs="Times New Roman"/>
          <w:b/>
          <w:bCs/>
          <w:sz w:val="24"/>
        </w:rPr>
        <w:t>F</w:t>
      </w:r>
      <w:r w:rsidR="005E1B27" w:rsidRPr="008870F4">
        <w:rPr>
          <w:rFonts w:ascii="Times New Roman" w:hAnsi="Times New Roman" w:cs="Times New Roman"/>
          <w:b/>
          <w:bCs/>
          <w:sz w:val="24"/>
        </w:rPr>
        <w:t>ilial, sucursal ou agência de sociedade simples ou empresária</w:t>
      </w:r>
      <w:r w:rsidR="005E1B27" w:rsidRPr="008870F4">
        <w:rPr>
          <w:rFonts w:ascii="Times New Roman" w:hAnsi="Times New Roman" w:cs="Times New Roman"/>
          <w:sz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r w:rsidRPr="008870F4">
        <w:rPr>
          <w:rFonts w:ascii="Times New Roman" w:hAnsi="Times New Roman" w:cs="Times New Roman"/>
          <w:b/>
          <w:bCs/>
          <w:sz w:val="24"/>
        </w:rPr>
        <w:t>;</w:t>
      </w:r>
    </w:p>
    <w:p w14:paraId="40DD5613" w14:textId="3A6A3D6A" w:rsidR="005E1B27" w:rsidRPr="008870F4" w:rsidRDefault="005E1B27" w:rsidP="008870F4">
      <w:pPr>
        <w:pStyle w:val="PargrafodaLista"/>
        <w:numPr>
          <w:ilvl w:val="3"/>
          <w:numId w:val="6"/>
        </w:numPr>
        <w:spacing w:after="120"/>
        <w:ind w:left="1134" w:firstLine="0"/>
        <w:jc w:val="both"/>
        <w:rPr>
          <w:rFonts w:ascii="Times New Roman" w:hAnsi="Times New Roman" w:cs="Times New Roman"/>
          <w:b/>
          <w:bCs/>
          <w:sz w:val="24"/>
        </w:rPr>
      </w:pPr>
      <w:r w:rsidRPr="008870F4">
        <w:rPr>
          <w:rFonts w:ascii="Times New Roman" w:hAnsi="Times New Roman" w:cs="Times New Roman"/>
          <w:b/>
          <w:bCs/>
          <w:sz w:val="24"/>
        </w:rPr>
        <w:t>Sociedade cooperativa</w:t>
      </w:r>
      <w:r w:rsidRPr="008870F4">
        <w:rPr>
          <w:rFonts w:ascii="Times New Roman" w:hAnsi="Times New Roman" w:cs="Times New Roman"/>
          <w:sz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41533971" w14:textId="7F8A6BD6" w:rsidR="005E1B27" w:rsidRPr="008870F4" w:rsidRDefault="005E1B27" w:rsidP="008870F4">
      <w:pPr>
        <w:pStyle w:val="PargrafodaLista"/>
        <w:numPr>
          <w:ilvl w:val="3"/>
          <w:numId w:val="6"/>
        </w:numPr>
        <w:spacing w:after="120"/>
        <w:ind w:left="1134" w:firstLine="0"/>
        <w:jc w:val="both"/>
        <w:rPr>
          <w:rFonts w:ascii="Times New Roman" w:hAnsi="Times New Roman" w:cs="Times New Roman"/>
          <w:bCs/>
          <w:color w:val="FF0000"/>
          <w:sz w:val="24"/>
        </w:rPr>
      </w:pPr>
      <w:r w:rsidRPr="008870F4">
        <w:rPr>
          <w:rFonts w:ascii="Times New Roman" w:hAnsi="Times New Roman" w:cs="Times New Roman"/>
          <w:sz w:val="24"/>
        </w:rPr>
        <w:t>Os documentos apresentados deverão estar acompanhados de todas as alterações ou da consolidação respectiva.</w:t>
      </w:r>
    </w:p>
    <w:p w14:paraId="288C942A" w14:textId="77777777" w:rsidR="005E1B27" w:rsidRPr="008870F4" w:rsidRDefault="005E1B27" w:rsidP="008870F4">
      <w:pPr>
        <w:pStyle w:val="PargrafodaLista"/>
        <w:rPr>
          <w:rFonts w:ascii="Times New Roman" w:hAnsi="Times New Roman" w:cs="Times New Roman"/>
          <w:sz w:val="24"/>
        </w:rPr>
      </w:pPr>
    </w:p>
    <w:p w14:paraId="33B0960C" w14:textId="77777777" w:rsidR="00296A82" w:rsidRPr="008870F4" w:rsidRDefault="005E1B27" w:rsidP="008870F4">
      <w:pPr>
        <w:pStyle w:val="PargrafodaLista"/>
        <w:numPr>
          <w:ilvl w:val="2"/>
          <w:numId w:val="6"/>
        </w:numPr>
        <w:spacing w:after="120"/>
        <w:ind w:left="426" w:firstLine="0"/>
        <w:jc w:val="both"/>
        <w:rPr>
          <w:rFonts w:ascii="Times New Roman" w:hAnsi="Times New Roman" w:cs="Times New Roman"/>
          <w:b/>
          <w:bCs/>
          <w:sz w:val="24"/>
        </w:rPr>
      </w:pPr>
      <w:r w:rsidRPr="008870F4">
        <w:rPr>
          <w:rFonts w:ascii="Times New Roman" w:hAnsi="Times New Roman" w:cs="Times New Roman"/>
          <w:b/>
          <w:bCs/>
          <w:sz w:val="24"/>
        </w:rPr>
        <w:t>Habilitação fiscal, social e trabalhista</w:t>
      </w:r>
      <w:r w:rsidR="009B4705" w:rsidRPr="008870F4">
        <w:rPr>
          <w:rFonts w:ascii="Times New Roman" w:hAnsi="Times New Roman" w:cs="Times New Roman"/>
          <w:b/>
          <w:bCs/>
          <w:sz w:val="24"/>
        </w:rPr>
        <w:t>:</w:t>
      </w:r>
    </w:p>
    <w:p w14:paraId="294C99CE" w14:textId="77777777" w:rsidR="00296A82" w:rsidRPr="008870F4" w:rsidRDefault="005E1B27" w:rsidP="008870F4">
      <w:pPr>
        <w:pStyle w:val="PargrafodaLista"/>
        <w:numPr>
          <w:ilvl w:val="3"/>
          <w:numId w:val="6"/>
        </w:numPr>
        <w:spacing w:after="120"/>
        <w:ind w:left="993" w:firstLine="0"/>
        <w:jc w:val="both"/>
        <w:rPr>
          <w:rFonts w:ascii="Times New Roman" w:hAnsi="Times New Roman" w:cs="Times New Roman"/>
          <w:b/>
          <w:bCs/>
          <w:sz w:val="24"/>
        </w:rPr>
      </w:pPr>
      <w:r w:rsidRPr="008870F4">
        <w:rPr>
          <w:rFonts w:ascii="Times New Roman" w:hAnsi="Times New Roman" w:cs="Times New Roman"/>
          <w:sz w:val="24"/>
        </w:rPr>
        <w:t>P</w:t>
      </w:r>
      <w:r w:rsidRPr="008870F4">
        <w:rPr>
          <w:rFonts w:ascii="Times New Roman" w:hAnsi="Times New Roman" w:cs="Times New Roman"/>
          <w:b/>
          <w:bCs/>
          <w:sz w:val="24"/>
        </w:rPr>
        <w:t xml:space="preserve">rova de Inscrição no Cadastro Nacional de Pessoas Jurídicas (CNPJ) </w:t>
      </w:r>
      <w:r w:rsidRPr="008870F4">
        <w:rPr>
          <w:rFonts w:ascii="Times New Roman" w:hAnsi="Times New Roman" w:cs="Times New Roman"/>
          <w:sz w:val="24"/>
        </w:rPr>
        <w:t>ou no Cadastro de Pessoas Físicas, conforme o caso, relativo ao domicílio ou sede do licitante, pertinente e compatível com o objeto desta licitação, mediante apresentação do Cadastro Nacional da Pessoa Jurídica - Comprovante de Inscrição e de Situação Cadastral, fornecida pela Secretaria da Receita Federal do Brasil. (</w:t>
      </w:r>
      <w:r w:rsidRPr="008870F4">
        <w:rPr>
          <w:rFonts w:ascii="Times New Roman" w:hAnsi="Times New Roman" w:cs="Times New Roman"/>
          <w:sz w:val="24"/>
          <w:u w:val="single"/>
          <w:lang w:eastAsia="en-US" w:bidi="pt-BR"/>
        </w:rPr>
        <w:t>O documento deverá ser expedido no máximo 90 (Noventa) dias antes da data do certame</w:t>
      </w:r>
      <w:r w:rsidRPr="008870F4">
        <w:rPr>
          <w:rFonts w:ascii="Times New Roman" w:hAnsi="Times New Roman" w:cs="Times New Roman"/>
          <w:sz w:val="24"/>
        </w:rPr>
        <w:t>).</w:t>
      </w:r>
    </w:p>
    <w:p w14:paraId="6E9D0502" w14:textId="77777777" w:rsidR="00296A82" w:rsidRPr="008870F4" w:rsidRDefault="005E1B27" w:rsidP="008870F4">
      <w:pPr>
        <w:pStyle w:val="PargrafodaLista"/>
        <w:numPr>
          <w:ilvl w:val="3"/>
          <w:numId w:val="6"/>
        </w:numPr>
        <w:spacing w:after="120"/>
        <w:ind w:left="993" w:firstLine="0"/>
        <w:jc w:val="both"/>
        <w:rPr>
          <w:rFonts w:ascii="Times New Roman" w:hAnsi="Times New Roman" w:cs="Times New Roman"/>
          <w:b/>
          <w:bCs/>
          <w:sz w:val="24"/>
        </w:rPr>
      </w:pPr>
      <w:r w:rsidRPr="008870F4">
        <w:rPr>
          <w:rFonts w:ascii="Times New Roman" w:hAnsi="Times New Roman" w:cs="Times New Roman"/>
          <w:b/>
          <w:bCs/>
          <w:sz w:val="24"/>
        </w:rPr>
        <w:t>Prova de regularidade para com a Fazenda Federal</w:t>
      </w:r>
      <w:r w:rsidRPr="008870F4">
        <w:rPr>
          <w:rFonts w:ascii="Times New Roman" w:hAnsi="Times New Roman" w:cs="Times New Roman"/>
          <w:sz w:val="24"/>
        </w:rPr>
        <w:t>, mediante apresentação de Certidão Conjunta de Débitos relativos a Tributos Federais e à Dívida Ativa da União, fornecida pela Secretaria da Receita Federal do Brasil e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4F0AB33" w14:textId="77777777" w:rsidR="00296A82" w:rsidRPr="008870F4" w:rsidRDefault="005E1B27" w:rsidP="008870F4">
      <w:pPr>
        <w:pStyle w:val="PargrafodaLista"/>
        <w:numPr>
          <w:ilvl w:val="3"/>
          <w:numId w:val="6"/>
        </w:numPr>
        <w:spacing w:after="120"/>
        <w:ind w:left="993" w:firstLine="0"/>
        <w:jc w:val="both"/>
        <w:rPr>
          <w:rFonts w:ascii="Times New Roman" w:hAnsi="Times New Roman" w:cs="Times New Roman"/>
          <w:b/>
          <w:bCs/>
          <w:sz w:val="24"/>
        </w:rPr>
      </w:pPr>
      <w:r w:rsidRPr="008870F4">
        <w:rPr>
          <w:rFonts w:ascii="Times New Roman" w:hAnsi="Times New Roman" w:cs="Times New Roman"/>
          <w:b/>
          <w:bCs/>
          <w:sz w:val="24"/>
        </w:rPr>
        <w:t>Prova de regularidade para com a Fazenda Estadual</w:t>
      </w:r>
      <w:r w:rsidRPr="008870F4">
        <w:rPr>
          <w:rFonts w:ascii="Times New Roman" w:hAnsi="Times New Roman" w:cs="Times New Roman"/>
          <w:sz w:val="24"/>
        </w:rPr>
        <w:t xml:space="preserve"> do domicílio ou sede do licitante, mediante apresentação da Certidão Negativa de Débito Estadual, pertinente ao seu ramo de atividade e compatível com o objeto contratual, fornecida pela Secretaria competente do Estado.</w:t>
      </w:r>
    </w:p>
    <w:p w14:paraId="13B5AC47" w14:textId="77777777" w:rsidR="00296A82" w:rsidRPr="008870F4" w:rsidRDefault="005E1B27" w:rsidP="008870F4">
      <w:pPr>
        <w:pStyle w:val="PargrafodaLista"/>
        <w:numPr>
          <w:ilvl w:val="3"/>
          <w:numId w:val="6"/>
        </w:numPr>
        <w:spacing w:after="120"/>
        <w:ind w:left="993" w:firstLine="0"/>
        <w:jc w:val="both"/>
        <w:rPr>
          <w:rFonts w:ascii="Times New Roman" w:hAnsi="Times New Roman" w:cs="Times New Roman"/>
          <w:b/>
          <w:bCs/>
          <w:sz w:val="24"/>
        </w:rPr>
      </w:pPr>
      <w:r w:rsidRPr="008870F4">
        <w:rPr>
          <w:rFonts w:ascii="Times New Roman" w:hAnsi="Times New Roman" w:cs="Times New Roman"/>
          <w:b/>
          <w:bCs/>
          <w:sz w:val="24"/>
        </w:rPr>
        <w:t>Prova de regularidade para com a Fazenda Municipal</w:t>
      </w:r>
      <w:r w:rsidRPr="008870F4">
        <w:rPr>
          <w:rFonts w:ascii="Times New Roman" w:hAnsi="Times New Roman" w:cs="Times New Roman"/>
          <w:sz w:val="24"/>
        </w:rPr>
        <w:t xml:space="preserve"> do domicílio ou sede do licitante, mediante apresentação da Certidão Negativa de Débito Municipal, fornecida pela Secretaria competente do Município.</w:t>
      </w:r>
    </w:p>
    <w:p w14:paraId="3EB4C6B9" w14:textId="77777777" w:rsidR="00296A82" w:rsidRPr="008870F4" w:rsidRDefault="005E1B27" w:rsidP="008870F4">
      <w:pPr>
        <w:pStyle w:val="PargrafodaLista"/>
        <w:numPr>
          <w:ilvl w:val="3"/>
          <w:numId w:val="6"/>
        </w:numPr>
        <w:spacing w:after="120"/>
        <w:ind w:left="993" w:firstLine="0"/>
        <w:jc w:val="both"/>
        <w:rPr>
          <w:rFonts w:ascii="Times New Roman" w:hAnsi="Times New Roman" w:cs="Times New Roman"/>
          <w:b/>
          <w:bCs/>
          <w:sz w:val="24"/>
        </w:rPr>
      </w:pPr>
      <w:r w:rsidRPr="008870F4">
        <w:rPr>
          <w:rFonts w:ascii="Times New Roman" w:hAnsi="Times New Roman" w:cs="Times New Roman"/>
          <w:sz w:val="24"/>
        </w:rPr>
        <w:t>Alvará ou Licença de Funcionamento expedido pelo Órgão da sede da Licitante;</w:t>
      </w:r>
    </w:p>
    <w:p w14:paraId="12993A5A" w14:textId="77777777" w:rsidR="00296A82" w:rsidRPr="008870F4" w:rsidRDefault="005E1B27" w:rsidP="008870F4">
      <w:pPr>
        <w:pStyle w:val="PargrafodaLista"/>
        <w:numPr>
          <w:ilvl w:val="3"/>
          <w:numId w:val="6"/>
        </w:numPr>
        <w:spacing w:after="120"/>
        <w:ind w:left="993" w:firstLine="0"/>
        <w:jc w:val="both"/>
        <w:rPr>
          <w:rFonts w:ascii="Times New Roman" w:hAnsi="Times New Roman" w:cs="Times New Roman"/>
          <w:b/>
          <w:bCs/>
          <w:sz w:val="24"/>
        </w:rPr>
      </w:pPr>
      <w:r w:rsidRPr="008870F4">
        <w:rPr>
          <w:rFonts w:ascii="Times New Roman" w:hAnsi="Times New Roman" w:cs="Times New Roman"/>
          <w:sz w:val="24"/>
        </w:rPr>
        <w:t>Prova de Regularidade com o Fundo de Garantia do Tempo de Serviço (FGTS);</w:t>
      </w:r>
    </w:p>
    <w:p w14:paraId="7330295E" w14:textId="77777777" w:rsidR="00296A82" w:rsidRPr="008870F4" w:rsidRDefault="005E1B27" w:rsidP="008870F4">
      <w:pPr>
        <w:pStyle w:val="PargrafodaLista"/>
        <w:numPr>
          <w:ilvl w:val="3"/>
          <w:numId w:val="6"/>
        </w:numPr>
        <w:spacing w:after="120"/>
        <w:ind w:left="993" w:firstLine="0"/>
        <w:jc w:val="both"/>
        <w:rPr>
          <w:rFonts w:ascii="Times New Roman" w:hAnsi="Times New Roman" w:cs="Times New Roman"/>
          <w:b/>
          <w:bCs/>
          <w:sz w:val="24"/>
        </w:rPr>
      </w:pPr>
      <w:r w:rsidRPr="008870F4">
        <w:rPr>
          <w:rFonts w:ascii="Times New Roman" w:hAnsi="Times New Roman" w:cs="Times New Roman"/>
          <w:sz w:val="24"/>
        </w:rPr>
        <w:t xml:space="preserve">Prova de inexistência de débitos inadimplidos perante a Justiça do Trabalho, mediante a apresentação de </w:t>
      </w:r>
      <w:r w:rsidRPr="008870F4">
        <w:rPr>
          <w:rFonts w:ascii="Times New Roman" w:hAnsi="Times New Roman" w:cs="Times New Roman"/>
          <w:b/>
          <w:bCs/>
          <w:sz w:val="24"/>
        </w:rPr>
        <w:t>Certidão Negativa ou Positiva com Efeito de Negativa</w:t>
      </w:r>
      <w:r w:rsidRPr="008870F4">
        <w:rPr>
          <w:rFonts w:ascii="Times New Roman" w:hAnsi="Times New Roman" w:cs="Times New Roman"/>
          <w:sz w:val="24"/>
        </w:rPr>
        <w:t>, nos termos do Título VII-A da Consolidação das Leis do Trabalho, aprovada pelo Decreto-Lei nº 5.452, de 1º de maio de 1943;</w:t>
      </w:r>
    </w:p>
    <w:p w14:paraId="03E770A1" w14:textId="19B002B2" w:rsidR="009B4705" w:rsidRPr="008870F4" w:rsidRDefault="009B4705" w:rsidP="008870F4">
      <w:pPr>
        <w:pStyle w:val="PargrafodaLista"/>
        <w:numPr>
          <w:ilvl w:val="3"/>
          <w:numId w:val="6"/>
        </w:numPr>
        <w:spacing w:after="120"/>
        <w:ind w:left="993" w:firstLine="0"/>
        <w:jc w:val="both"/>
        <w:rPr>
          <w:rFonts w:ascii="Times New Roman" w:hAnsi="Times New Roman" w:cs="Times New Roman"/>
          <w:b/>
          <w:bCs/>
          <w:sz w:val="24"/>
        </w:rPr>
      </w:pPr>
      <w:r w:rsidRPr="008870F4">
        <w:rPr>
          <w:rFonts w:ascii="Times New Roman" w:hAnsi="Times New Roman" w:cs="Times New Roman"/>
          <w:sz w:val="24"/>
        </w:rPr>
        <w:t>Declaração de que não emprega menor de 18 anos em trabalho noturno, perigoso ou insalubre e não emprega menor de 16 anos, salvo menor, a partir de 14 anos, na condição de aprendiz, nos termos do artigo 7°, XXXIII, da Constituição</w:t>
      </w:r>
    </w:p>
    <w:p w14:paraId="33514ADD" w14:textId="77777777" w:rsidR="00296A82" w:rsidRPr="008870F4" w:rsidRDefault="009B4705" w:rsidP="008870F4">
      <w:pPr>
        <w:pStyle w:val="PargrafodaLista"/>
        <w:numPr>
          <w:ilvl w:val="2"/>
          <w:numId w:val="6"/>
        </w:numPr>
        <w:spacing w:after="120"/>
        <w:ind w:left="426" w:firstLine="0"/>
        <w:jc w:val="both"/>
        <w:rPr>
          <w:rFonts w:ascii="Times New Roman" w:hAnsi="Times New Roman" w:cs="Times New Roman"/>
          <w:b/>
          <w:bCs/>
          <w:sz w:val="24"/>
        </w:rPr>
      </w:pPr>
      <w:r w:rsidRPr="008870F4">
        <w:rPr>
          <w:rFonts w:ascii="Times New Roman" w:hAnsi="Times New Roman" w:cs="Times New Roman"/>
          <w:b/>
          <w:bCs/>
          <w:sz w:val="24"/>
        </w:rPr>
        <w:t>Qualificação Econômico-Financeira:</w:t>
      </w:r>
    </w:p>
    <w:p w14:paraId="1EDD82D0" w14:textId="77777777" w:rsidR="00296A82" w:rsidRPr="008870F4" w:rsidRDefault="00296A82" w:rsidP="008870F4">
      <w:pPr>
        <w:pStyle w:val="PargrafodaLista"/>
        <w:numPr>
          <w:ilvl w:val="3"/>
          <w:numId w:val="6"/>
        </w:numPr>
        <w:spacing w:after="120"/>
        <w:ind w:left="1134" w:firstLine="1"/>
        <w:jc w:val="both"/>
        <w:rPr>
          <w:rFonts w:ascii="Times New Roman" w:hAnsi="Times New Roman" w:cs="Times New Roman"/>
          <w:b/>
          <w:bCs/>
          <w:sz w:val="24"/>
        </w:rPr>
      </w:pPr>
      <w:r w:rsidRPr="008870F4">
        <w:rPr>
          <w:rFonts w:ascii="Times New Roman" w:hAnsi="Times New Roman" w:cs="Times New Roman"/>
          <w:b/>
          <w:bCs/>
          <w:sz w:val="24"/>
        </w:rPr>
        <w:lastRenderedPageBreak/>
        <w:t xml:space="preserve"> </w:t>
      </w:r>
      <w:r w:rsidR="009B4705" w:rsidRPr="008870F4">
        <w:rPr>
          <w:rFonts w:ascii="Times New Roman" w:hAnsi="Times New Roman" w:cs="Times New Roman"/>
          <w:sz w:val="24"/>
        </w:rPr>
        <w:t>Certidão negativa de insolvência civil expedida pelo distribuidor do domicílio ou sede do interessado, caso se trate de pessoa física;</w:t>
      </w:r>
    </w:p>
    <w:p w14:paraId="36CAF6DA" w14:textId="0B82158E" w:rsidR="00296A82" w:rsidRPr="008870F4" w:rsidRDefault="009B4705" w:rsidP="008870F4">
      <w:pPr>
        <w:pStyle w:val="PargrafodaLista"/>
        <w:numPr>
          <w:ilvl w:val="3"/>
          <w:numId w:val="6"/>
        </w:numPr>
        <w:spacing w:after="120"/>
        <w:ind w:left="1134" w:firstLine="1"/>
        <w:jc w:val="both"/>
        <w:rPr>
          <w:rFonts w:ascii="Times New Roman" w:hAnsi="Times New Roman" w:cs="Times New Roman"/>
          <w:b/>
          <w:bCs/>
          <w:sz w:val="24"/>
        </w:rPr>
      </w:pPr>
      <w:r w:rsidRPr="008870F4">
        <w:rPr>
          <w:rFonts w:ascii="Times New Roman" w:hAnsi="Times New Roman" w:cs="Times New Roman"/>
          <w:sz w:val="24"/>
        </w:rPr>
        <w:t>Certidão negativa de falência expedida pelo distribuidor da sede do fornecedor - Lei nº 14.133, de 2021, art. 69, caput, inciso II)</w:t>
      </w:r>
      <w:r w:rsidR="009F7F19" w:rsidRPr="008870F4">
        <w:rPr>
          <w:rFonts w:ascii="Times New Roman" w:hAnsi="Times New Roman" w:cs="Times New Roman"/>
          <w:sz w:val="24"/>
        </w:rPr>
        <w:t>.</w:t>
      </w:r>
    </w:p>
    <w:p w14:paraId="3785164A" w14:textId="42164CFA" w:rsidR="009B4705" w:rsidRPr="008870F4" w:rsidRDefault="009B4705" w:rsidP="008870F4">
      <w:pPr>
        <w:pStyle w:val="PargrafodaLista"/>
        <w:spacing w:after="120"/>
        <w:ind w:left="1134"/>
        <w:jc w:val="both"/>
        <w:rPr>
          <w:rFonts w:ascii="Times New Roman" w:hAnsi="Times New Roman" w:cs="Times New Roman"/>
          <w:sz w:val="24"/>
        </w:rPr>
      </w:pPr>
    </w:p>
    <w:p w14:paraId="7FB92991" w14:textId="77777777" w:rsidR="00EE40AE" w:rsidRPr="008870F4" w:rsidRDefault="009B4705" w:rsidP="008870F4">
      <w:pPr>
        <w:pStyle w:val="PargrafodaLista"/>
        <w:numPr>
          <w:ilvl w:val="2"/>
          <w:numId w:val="6"/>
        </w:numPr>
        <w:spacing w:after="120"/>
        <w:ind w:left="426" w:firstLine="0"/>
        <w:jc w:val="both"/>
        <w:rPr>
          <w:rFonts w:ascii="Times New Roman" w:hAnsi="Times New Roman" w:cs="Times New Roman"/>
          <w:b/>
          <w:bCs/>
          <w:sz w:val="24"/>
        </w:rPr>
      </w:pPr>
      <w:r w:rsidRPr="008870F4">
        <w:rPr>
          <w:rFonts w:ascii="Times New Roman" w:hAnsi="Times New Roman" w:cs="Times New Roman"/>
          <w:b/>
          <w:bCs/>
          <w:sz w:val="24"/>
        </w:rPr>
        <w:t>Qualificação Técnica:</w:t>
      </w:r>
    </w:p>
    <w:p w14:paraId="379440E5" w14:textId="77777777" w:rsidR="00EE40AE" w:rsidRPr="008870F4" w:rsidRDefault="009B4705" w:rsidP="008870F4">
      <w:pPr>
        <w:pStyle w:val="PargrafodaLista"/>
        <w:numPr>
          <w:ilvl w:val="3"/>
          <w:numId w:val="6"/>
        </w:numPr>
        <w:shd w:val="clear" w:color="auto" w:fill="FFFFFF" w:themeFill="background1"/>
        <w:spacing w:after="120"/>
        <w:ind w:left="1134" w:firstLine="0"/>
        <w:jc w:val="both"/>
        <w:rPr>
          <w:rFonts w:ascii="Times New Roman" w:hAnsi="Times New Roman" w:cs="Times New Roman"/>
          <w:color w:val="000000" w:themeColor="text1"/>
          <w:sz w:val="24"/>
        </w:rPr>
      </w:pPr>
      <w:r w:rsidRPr="008870F4">
        <w:rPr>
          <w:rFonts w:ascii="Times New Roman" w:hAnsi="Times New Roman" w:cs="Times New Roman"/>
          <w:color w:val="000000" w:themeColor="text1"/>
          <w:sz w:val="24"/>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FA69FF0" w14:textId="77777777" w:rsidR="00EE40AE" w:rsidRPr="008870F4" w:rsidRDefault="009B4705" w:rsidP="008870F4">
      <w:pPr>
        <w:pStyle w:val="PargrafodaLista"/>
        <w:numPr>
          <w:ilvl w:val="3"/>
          <w:numId w:val="6"/>
        </w:numPr>
        <w:shd w:val="clear" w:color="auto" w:fill="FFFFFF" w:themeFill="background1"/>
        <w:spacing w:after="120"/>
        <w:ind w:left="1134" w:firstLine="0"/>
        <w:jc w:val="both"/>
        <w:rPr>
          <w:rFonts w:ascii="Times New Roman" w:hAnsi="Times New Roman" w:cs="Times New Roman"/>
          <w:color w:val="000000" w:themeColor="text1"/>
          <w:sz w:val="24"/>
        </w:rPr>
      </w:pPr>
      <w:r w:rsidRPr="008870F4">
        <w:rPr>
          <w:rFonts w:ascii="Times New Roman" w:hAnsi="Times New Roman" w:cs="Times New Roman"/>
          <w:color w:val="000000" w:themeColor="text1"/>
          <w:sz w:val="24"/>
        </w:rPr>
        <w:t>Declaração de que o interessado tomou conhecimento de todas as informações e das condições locais para o cumprimento das obrigações objeto da contratação.</w:t>
      </w:r>
    </w:p>
    <w:p w14:paraId="11C07902" w14:textId="3652B3DF" w:rsidR="009B4705" w:rsidRPr="008870F4" w:rsidRDefault="009B4705" w:rsidP="008870F4">
      <w:pPr>
        <w:pStyle w:val="PargrafodaLista"/>
        <w:numPr>
          <w:ilvl w:val="4"/>
          <w:numId w:val="6"/>
        </w:numPr>
        <w:shd w:val="clear" w:color="auto" w:fill="FFFFFF" w:themeFill="background1"/>
        <w:spacing w:after="120"/>
        <w:ind w:left="1701" w:firstLine="0"/>
        <w:jc w:val="both"/>
        <w:rPr>
          <w:rFonts w:ascii="Times New Roman" w:hAnsi="Times New Roman" w:cs="Times New Roman"/>
          <w:color w:val="000000" w:themeColor="text1"/>
          <w:sz w:val="24"/>
        </w:rPr>
      </w:pPr>
      <w:r w:rsidRPr="008870F4">
        <w:rPr>
          <w:rFonts w:ascii="Times New Roman" w:hAnsi="Times New Roman" w:cs="Times New Roman"/>
          <w:color w:val="000000" w:themeColor="text1"/>
          <w:sz w:val="24"/>
        </w:rPr>
        <w:t>A declaração acima poderá ser substituída por declaração formal assinada pelo responsável técnico do interessado acerca do conhecimento pleno das condições e peculiaridades da contratação.</w:t>
      </w:r>
    </w:p>
    <w:p w14:paraId="010908C1" w14:textId="77777777" w:rsidR="003871AD" w:rsidRPr="008870F4" w:rsidRDefault="003871AD" w:rsidP="008870F4">
      <w:pPr>
        <w:shd w:val="clear" w:color="auto" w:fill="FFFFFF" w:themeFill="background1"/>
        <w:spacing w:after="120"/>
        <w:ind w:left="1701"/>
        <w:jc w:val="both"/>
        <w:rPr>
          <w:rFonts w:ascii="Times New Roman" w:hAnsi="Times New Roman" w:cs="Times New Roman"/>
          <w:color w:val="000000" w:themeColor="text1"/>
          <w:sz w:val="24"/>
        </w:rPr>
      </w:pPr>
    </w:p>
    <w:p w14:paraId="5B1B96CC" w14:textId="77777777" w:rsidR="00373092" w:rsidRDefault="00373092" w:rsidP="008870F4">
      <w:pPr>
        <w:pStyle w:val="PargrafodaLista"/>
        <w:numPr>
          <w:ilvl w:val="0"/>
          <w:numId w:val="6"/>
        </w:numPr>
        <w:ind w:left="0" w:firstLine="0"/>
        <w:jc w:val="both"/>
        <w:rPr>
          <w:rFonts w:ascii="Times New Roman" w:hAnsi="Times New Roman" w:cs="Times New Roman"/>
          <w:b/>
          <w:bCs/>
          <w:sz w:val="24"/>
          <w:u w:val="single"/>
        </w:rPr>
      </w:pPr>
      <w:bookmarkStart w:id="22" w:name="_Hlk155687410"/>
      <w:r w:rsidRPr="008870F4">
        <w:rPr>
          <w:rFonts w:ascii="Times New Roman" w:hAnsi="Times New Roman" w:cs="Times New Roman"/>
          <w:b/>
          <w:bCs/>
          <w:sz w:val="24"/>
          <w:u w:val="single"/>
        </w:rPr>
        <w:t>ESTIMATIVAS DO VALOR DA CONTRATAÇÃO</w:t>
      </w:r>
    </w:p>
    <w:p w14:paraId="732877F3" w14:textId="77777777" w:rsidR="008870F4" w:rsidRPr="008870F4" w:rsidRDefault="008870F4" w:rsidP="008870F4">
      <w:pPr>
        <w:pStyle w:val="PargrafodaLista"/>
        <w:ind w:left="0"/>
        <w:jc w:val="both"/>
        <w:rPr>
          <w:rFonts w:ascii="Times New Roman" w:hAnsi="Times New Roman" w:cs="Times New Roman"/>
          <w:b/>
          <w:bCs/>
          <w:sz w:val="24"/>
          <w:u w:val="single"/>
        </w:rPr>
      </w:pPr>
    </w:p>
    <w:p w14:paraId="0B4E2A66" w14:textId="57968C2B" w:rsidR="009F3506" w:rsidRPr="008870F4" w:rsidRDefault="00FA6575" w:rsidP="008870F4">
      <w:pPr>
        <w:pStyle w:val="PargrafodaLista"/>
        <w:numPr>
          <w:ilvl w:val="1"/>
          <w:numId w:val="6"/>
        </w:numPr>
        <w:spacing w:after="120"/>
        <w:ind w:left="0" w:firstLine="0"/>
        <w:jc w:val="both"/>
        <w:rPr>
          <w:rFonts w:ascii="Times New Roman" w:hAnsi="Times New Roman" w:cs="Times New Roman"/>
          <w:sz w:val="24"/>
        </w:rPr>
      </w:pPr>
      <w:r w:rsidRPr="008870F4">
        <w:rPr>
          <w:rFonts w:ascii="Times New Roman" w:hAnsi="Times New Roman" w:cs="Times New Roman"/>
          <w:sz w:val="24"/>
          <w:lang w:eastAsia="en-US"/>
        </w:rPr>
        <w:t xml:space="preserve">O custo estimado total da contratação é de </w:t>
      </w:r>
      <w:r w:rsidRPr="008870F4">
        <w:rPr>
          <w:rFonts w:ascii="Times New Roman" w:hAnsi="Times New Roman" w:cs="Times New Roman"/>
          <w:b/>
          <w:bCs/>
          <w:color w:val="000000" w:themeColor="text1"/>
          <w:sz w:val="24"/>
          <w:lang w:eastAsia="en-US"/>
        </w:rPr>
        <w:t xml:space="preserve">R$ </w:t>
      </w:r>
      <w:r w:rsidR="00687023" w:rsidRPr="008870F4">
        <w:rPr>
          <w:rFonts w:ascii="Times New Roman" w:hAnsi="Times New Roman" w:cs="Times New Roman"/>
          <w:b/>
          <w:bCs/>
          <w:color w:val="000000" w:themeColor="text1"/>
          <w:sz w:val="24"/>
          <w:lang w:eastAsia="en-US"/>
        </w:rPr>
        <w:t>2</w:t>
      </w:r>
      <w:r w:rsidR="00B03A50" w:rsidRPr="008870F4">
        <w:rPr>
          <w:rFonts w:ascii="Times New Roman" w:hAnsi="Times New Roman" w:cs="Times New Roman"/>
          <w:b/>
          <w:bCs/>
          <w:color w:val="000000" w:themeColor="text1"/>
          <w:sz w:val="24"/>
          <w:lang w:eastAsia="en-US"/>
        </w:rPr>
        <w:t>9</w:t>
      </w:r>
      <w:r w:rsidR="00687023" w:rsidRPr="008870F4">
        <w:rPr>
          <w:rFonts w:ascii="Times New Roman" w:hAnsi="Times New Roman" w:cs="Times New Roman"/>
          <w:b/>
          <w:bCs/>
          <w:color w:val="000000" w:themeColor="text1"/>
          <w:sz w:val="24"/>
          <w:lang w:eastAsia="en-US"/>
        </w:rPr>
        <w:t>.</w:t>
      </w:r>
      <w:r w:rsidR="00B03A50" w:rsidRPr="008870F4">
        <w:rPr>
          <w:rFonts w:ascii="Times New Roman" w:hAnsi="Times New Roman" w:cs="Times New Roman"/>
          <w:b/>
          <w:bCs/>
          <w:color w:val="000000" w:themeColor="text1"/>
          <w:sz w:val="24"/>
          <w:lang w:eastAsia="en-US"/>
        </w:rPr>
        <w:t>779</w:t>
      </w:r>
      <w:r w:rsidR="003871AD" w:rsidRPr="008870F4">
        <w:rPr>
          <w:rFonts w:ascii="Times New Roman" w:hAnsi="Times New Roman" w:cs="Times New Roman"/>
          <w:b/>
          <w:bCs/>
          <w:color w:val="000000" w:themeColor="text1"/>
          <w:sz w:val="24"/>
          <w:lang w:eastAsia="en-US"/>
        </w:rPr>
        <w:t>,</w:t>
      </w:r>
      <w:r w:rsidR="00687023" w:rsidRPr="008870F4">
        <w:rPr>
          <w:rFonts w:ascii="Times New Roman" w:hAnsi="Times New Roman" w:cs="Times New Roman"/>
          <w:b/>
          <w:bCs/>
          <w:color w:val="000000" w:themeColor="text1"/>
          <w:sz w:val="24"/>
          <w:lang w:eastAsia="en-US"/>
        </w:rPr>
        <w:t>00</w:t>
      </w:r>
      <w:r w:rsidR="00687023" w:rsidRPr="008870F4">
        <w:rPr>
          <w:rFonts w:ascii="Times New Roman" w:hAnsi="Times New Roman" w:cs="Times New Roman"/>
          <w:color w:val="000000" w:themeColor="text1"/>
          <w:sz w:val="24"/>
          <w:lang w:eastAsia="en-US"/>
        </w:rPr>
        <w:t xml:space="preserve"> </w:t>
      </w:r>
      <w:r w:rsidRPr="008870F4">
        <w:rPr>
          <w:rFonts w:ascii="Times New Roman" w:hAnsi="Times New Roman" w:cs="Times New Roman"/>
          <w:color w:val="000000" w:themeColor="text1"/>
          <w:sz w:val="24"/>
          <w:lang w:eastAsia="en-US"/>
        </w:rPr>
        <w:t>(</w:t>
      </w:r>
      <w:r w:rsidR="008870F4" w:rsidRPr="008870F4">
        <w:rPr>
          <w:rFonts w:ascii="Times New Roman" w:hAnsi="Times New Roman" w:cs="Times New Roman"/>
          <w:color w:val="000000" w:themeColor="text1"/>
          <w:sz w:val="24"/>
          <w:lang w:eastAsia="en-US"/>
        </w:rPr>
        <w:t>v</w:t>
      </w:r>
      <w:r w:rsidR="00687023" w:rsidRPr="008870F4">
        <w:rPr>
          <w:rFonts w:ascii="Times New Roman" w:hAnsi="Times New Roman" w:cs="Times New Roman"/>
          <w:color w:val="000000" w:themeColor="text1"/>
          <w:sz w:val="24"/>
          <w:lang w:eastAsia="en-US"/>
        </w:rPr>
        <w:t xml:space="preserve">inte e </w:t>
      </w:r>
      <w:r w:rsidR="00B03A50" w:rsidRPr="008870F4">
        <w:rPr>
          <w:rFonts w:ascii="Times New Roman" w:hAnsi="Times New Roman" w:cs="Times New Roman"/>
          <w:color w:val="000000" w:themeColor="text1"/>
          <w:sz w:val="24"/>
          <w:lang w:eastAsia="en-US"/>
        </w:rPr>
        <w:t>nove</w:t>
      </w:r>
      <w:r w:rsidR="00687023" w:rsidRPr="008870F4">
        <w:rPr>
          <w:rFonts w:ascii="Times New Roman" w:hAnsi="Times New Roman" w:cs="Times New Roman"/>
          <w:color w:val="000000" w:themeColor="text1"/>
          <w:sz w:val="24"/>
          <w:lang w:eastAsia="en-US"/>
        </w:rPr>
        <w:t xml:space="preserve"> mi</w:t>
      </w:r>
      <w:r w:rsidR="003871AD" w:rsidRPr="008870F4">
        <w:rPr>
          <w:rFonts w:ascii="Times New Roman" w:hAnsi="Times New Roman" w:cs="Times New Roman"/>
          <w:color w:val="000000" w:themeColor="text1"/>
          <w:sz w:val="24"/>
          <w:lang w:eastAsia="en-US"/>
        </w:rPr>
        <w:t xml:space="preserve">l </w:t>
      </w:r>
      <w:r w:rsidR="00B03A50" w:rsidRPr="008870F4">
        <w:rPr>
          <w:rFonts w:ascii="Times New Roman" w:hAnsi="Times New Roman" w:cs="Times New Roman"/>
          <w:color w:val="000000" w:themeColor="text1"/>
          <w:sz w:val="24"/>
          <w:lang w:eastAsia="en-US"/>
        </w:rPr>
        <w:t>setecentos e setenta e nove</w:t>
      </w:r>
      <w:r w:rsidR="008870F4" w:rsidRPr="008870F4">
        <w:rPr>
          <w:rFonts w:ascii="Times New Roman" w:hAnsi="Times New Roman" w:cs="Times New Roman"/>
          <w:color w:val="000000" w:themeColor="text1"/>
          <w:sz w:val="24"/>
          <w:lang w:eastAsia="en-US"/>
        </w:rPr>
        <w:t xml:space="preserve"> reais</w:t>
      </w:r>
      <w:r w:rsidRPr="008870F4">
        <w:rPr>
          <w:rFonts w:ascii="Times New Roman" w:hAnsi="Times New Roman" w:cs="Times New Roman"/>
          <w:sz w:val="24"/>
          <w:lang w:eastAsia="en-US"/>
        </w:rPr>
        <w:t>), conforme custos unitários apostos em anexo</w:t>
      </w:r>
      <w:r w:rsidR="00373092" w:rsidRPr="008870F4">
        <w:rPr>
          <w:rFonts w:ascii="Times New Roman" w:hAnsi="Times New Roman" w:cs="Times New Roman"/>
          <w:sz w:val="24"/>
        </w:rPr>
        <w:t>.</w:t>
      </w:r>
    </w:p>
    <w:bookmarkEnd w:id="22"/>
    <w:p w14:paraId="0973EAB6" w14:textId="77777777" w:rsidR="00373092" w:rsidRPr="008870F4" w:rsidRDefault="00373092" w:rsidP="008870F4">
      <w:pPr>
        <w:rPr>
          <w:rFonts w:ascii="Times New Roman" w:hAnsi="Times New Roman" w:cs="Times New Roman"/>
          <w:sz w:val="24"/>
          <w:u w:val="single"/>
        </w:rPr>
      </w:pPr>
    </w:p>
    <w:p w14:paraId="1D29C1E1" w14:textId="549FC249" w:rsidR="00373092" w:rsidRDefault="002935F5" w:rsidP="008870F4">
      <w:pPr>
        <w:pStyle w:val="PargrafodaLista"/>
        <w:numPr>
          <w:ilvl w:val="0"/>
          <w:numId w:val="6"/>
        </w:numPr>
        <w:ind w:left="0" w:firstLine="0"/>
        <w:jc w:val="both"/>
        <w:rPr>
          <w:rFonts w:ascii="Times New Roman" w:hAnsi="Times New Roman" w:cs="Times New Roman"/>
          <w:b/>
          <w:bCs/>
          <w:sz w:val="24"/>
          <w:u w:val="single"/>
        </w:rPr>
      </w:pPr>
      <w:r w:rsidRPr="008870F4">
        <w:rPr>
          <w:rFonts w:ascii="Times New Roman" w:hAnsi="Times New Roman" w:cs="Times New Roman"/>
          <w:b/>
          <w:bCs/>
          <w:sz w:val="24"/>
          <w:u w:val="single"/>
        </w:rPr>
        <w:t>ADEQUAÇÃO ORÇAMENTÁRIA</w:t>
      </w:r>
    </w:p>
    <w:p w14:paraId="665806E1" w14:textId="77777777" w:rsidR="008870F4" w:rsidRPr="008870F4" w:rsidRDefault="008870F4" w:rsidP="008870F4">
      <w:pPr>
        <w:pStyle w:val="PargrafodaLista"/>
        <w:ind w:left="0"/>
        <w:jc w:val="both"/>
        <w:rPr>
          <w:rFonts w:ascii="Times New Roman" w:hAnsi="Times New Roman" w:cs="Times New Roman"/>
          <w:b/>
          <w:bCs/>
          <w:sz w:val="24"/>
          <w:u w:val="single"/>
        </w:rPr>
      </w:pPr>
    </w:p>
    <w:p w14:paraId="5185A765" w14:textId="371F4351" w:rsidR="00373092" w:rsidRPr="008870F4" w:rsidRDefault="00373092" w:rsidP="008870F4">
      <w:pPr>
        <w:pStyle w:val="PargrafodaLista"/>
        <w:numPr>
          <w:ilvl w:val="1"/>
          <w:numId w:val="6"/>
        </w:numPr>
        <w:spacing w:after="120"/>
        <w:ind w:left="0" w:firstLine="0"/>
        <w:jc w:val="both"/>
        <w:rPr>
          <w:rFonts w:ascii="Times New Roman" w:hAnsi="Times New Roman" w:cs="Times New Roman"/>
          <w:sz w:val="24"/>
          <w:u w:val="single"/>
        </w:rPr>
      </w:pPr>
      <w:r w:rsidRPr="008870F4">
        <w:rPr>
          <w:rFonts w:ascii="Times New Roman" w:hAnsi="Times New Roman" w:cs="Times New Roman"/>
          <w:sz w:val="24"/>
        </w:rPr>
        <w:t>As despesas decorrentes da contratação pretendida correrão por conta da seguinte dotação orçamentária:</w:t>
      </w:r>
    </w:p>
    <w:p w14:paraId="0F73B1CD" w14:textId="1AA2B63C" w:rsidR="00373092" w:rsidRPr="008870F4" w:rsidRDefault="009F3506" w:rsidP="008870F4">
      <w:pPr>
        <w:rPr>
          <w:rFonts w:ascii="Times New Roman" w:hAnsi="Times New Roman" w:cs="Times New Roman"/>
          <w:b/>
          <w:bCs/>
          <w:sz w:val="24"/>
        </w:rPr>
      </w:pPr>
      <w:r w:rsidRPr="008870F4">
        <w:rPr>
          <w:rFonts w:ascii="Times New Roman" w:hAnsi="Times New Roman" w:cs="Times New Roman"/>
          <w:b/>
          <w:bCs/>
          <w:color w:val="000000"/>
          <w:sz w:val="24"/>
        </w:rPr>
        <w:t xml:space="preserve">I. </w:t>
      </w:r>
      <w:r w:rsidR="00373092" w:rsidRPr="008870F4">
        <w:rPr>
          <w:rFonts w:ascii="Times New Roman" w:hAnsi="Times New Roman" w:cs="Times New Roman"/>
          <w:b/>
          <w:bCs/>
          <w:color w:val="000000"/>
          <w:sz w:val="24"/>
        </w:rPr>
        <w:t>GESTÃO/UNIDADE:</w:t>
      </w:r>
    </w:p>
    <w:p w14:paraId="6B5BBBD9" w14:textId="77777777" w:rsidR="00CE6CF3" w:rsidRPr="008870F4" w:rsidRDefault="00CE6CF3" w:rsidP="008870F4">
      <w:pPr>
        <w:jc w:val="both"/>
        <w:rPr>
          <w:rFonts w:ascii="Times New Roman" w:hAnsi="Times New Roman" w:cs="Times New Roman"/>
          <w:color w:val="000000" w:themeColor="text1"/>
          <w:sz w:val="24"/>
        </w:rPr>
      </w:pPr>
      <w:r w:rsidRPr="008870F4">
        <w:rPr>
          <w:rFonts w:ascii="Times New Roman" w:hAnsi="Times New Roman" w:cs="Times New Roman"/>
          <w:color w:val="000000" w:themeColor="text1"/>
          <w:sz w:val="24"/>
        </w:rPr>
        <w:t xml:space="preserve">600. SECRETARIA MUNICIPAL DE SAÚDE </w:t>
      </w:r>
    </w:p>
    <w:p w14:paraId="39425CE2" w14:textId="77777777" w:rsidR="00CE6CF3" w:rsidRPr="008870F4" w:rsidRDefault="00CE6CF3" w:rsidP="008870F4">
      <w:pPr>
        <w:jc w:val="both"/>
        <w:rPr>
          <w:rFonts w:ascii="Times New Roman" w:hAnsi="Times New Roman" w:cs="Times New Roman"/>
          <w:sz w:val="24"/>
        </w:rPr>
      </w:pPr>
      <w:r w:rsidRPr="008870F4">
        <w:rPr>
          <w:rFonts w:ascii="Times New Roman" w:hAnsi="Times New Roman" w:cs="Times New Roman"/>
          <w:sz w:val="24"/>
        </w:rPr>
        <w:t>601. FUNDO MUNICIPAL DE SAÚDE DE TEIXEIRA DE FREITA</w:t>
      </w:r>
    </w:p>
    <w:p w14:paraId="047929AE" w14:textId="77777777" w:rsidR="00373092" w:rsidRPr="008870F4" w:rsidRDefault="00373092" w:rsidP="008870F4">
      <w:pPr>
        <w:rPr>
          <w:rFonts w:ascii="Times New Roman" w:hAnsi="Times New Roman" w:cs="Times New Roman"/>
          <w:color w:val="000000"/>
          <w:sz w:val="24"/>
        </w:rPr>
      </w:pPr>
    </w:p>
    <w:p w14:paraId="3740AD09" w14:textId="6FA67580" w:rsidR="00373092" w:rsidRPr="008870F4" w:rsidRDefault="009F3506" w:rsidP="008870F4">
      <w:pPr>
        <w:rPr>
          <w:rFonts w:ascii="Times New Roman" w:hAnsi="Times New Roman" w:cs="Times New Roman"/>
          <w:b/>
          <w:bCs/>
          <w:color w:val="000000"/>
          <w:sz w:val="24"/>
        </w:rPr>
      </w:pPr>
      <w:r w:rsidRPr="008870F4">
        <w:rPr>
          <w:rFonts w:ascii="Times New Roman" w:hAnsi="Times New Roman" w:cs="Times New Roman"/>
          <w:b/>
          <w:bCs/>
          <w:color w:val="000000"/>
          <w:sz w:val="24"/>
        </w:rPr>
        <w:t xml:space="preserve">II. </w:t>
      </w:r>
      <w:r w:rsidR="00373092" w:rsidRPr="008870F4">
        <w:rPr>
          <w:rFonts w:ascii="Times New Roman" w:hAnsi="Times New Roman" w:cs="Times New Roman"/>
          <w:b/>
          <w:bCs/>
          <w:color w:val="000000"/>
          <w:sz w:val="24"/>
        </w:rPr>
        <w:t xml:space="preserve">PROJETO ATIVIDADE: </w:t>
      </w:r>
    </w:p>
    <w:p w14:paraId="2123DBBD" w14:textId="77777777" w:rsidR="008A1488" w:rsidRPr="008870F4" w:rsidRDefault="008A1488" w:rsidP="008870F4">
      <w:pPr>
        <w:rPr>
          <w:rFonts w:ascii="Times New Roman" w:hAnsi="Times New Roman" w:cs="Times New Roman"/>
          <w:color w:val="000000" w:themeColor="text1"/>
          <w:sz w:val="24"/>
          <w:shd w:val="clear" w:color="auto" w:fill="FFFFFF"/>
        </w:rPr>
      </w:pPr>
      <w:r w:rsidRPr="008870F4">
        <w:rPr>
          <w:rFonts w:ascii="Times New Roman" w:hAnsi="Times New Roman" w:cs="Times New Roman"/>
          <w:color w:val="000000" w:themeColor="text1"/>
          <w:sz w:val="24"/>
          <w:shd w:val="clear" w:color="auto" w:fill="FFFFFF"/>
        </w:rPr>
        <w:t>2202- GESTÃO DAS AÇÕES- BLOCO MEDIA E ALTA COMPLEXIDADE</w:t>
      </w:r>
    </w:p>
    <w:p w14:paraId="77B1A099" w14:textId="77777777" w:rsidR="008A1488" w:rsidRPr="008870F4" w:rsidRDefault="008A1488" w:rsidP="008870F4">
      <w:pPr>
        <w:rPr>
          <w:rFonts w:ascii="Times New Roman" w:hAnsi="Times New Roman" w:cs="Times New Roman"/>
          <w:color w:val="000000" w:themeColor="text1"/>
          <w:sz w:val="24"/>
          <w:shd w:val="clear" w:color="auto" w:fill="FFFFFF"/>
        </w:rPr>
      </w:pPr>
      <w:r w:rsidRPr="008870F4">
        <w:rPr>
          <w:rFonts w:ascii="Times New Roman" w:hAnsi="Times New Roman" w:cs="Times New Roman"/>
          <w:color w:val="000000" w:themeColor="text1"/>
          <w:sz w:val="24"/>
          <w:shd w:val="clear" w:color="auto" w:fill="FFFFFF"/>
        </w:rPr>
        <w:t>2207-GESTÃO DAS AÇÕES DO FUNDO MUNICIPAL DE SAÚDE</w:t>
      </w:r>
    </w:p>
    <w:p w14:paraId="473B0E48" w14:textId="16D915BE" w:rsidR="00373092" w:rsidRPr="008870F4" w:rsidRDefault="00373092" w:rsidP="008870F4">
      <w:pPr>
        <w:rPr>
          <w:rFonts w:ascii="Times New Roman" w:hAnsi="Times New Roman" w:cs="Times New Roman"/>
          <w:color w:val="FF0000"/>
          <w:sz w:val="24"/>
          <w:shd w:val="clear" w:color="auto" w:fill="FFFFFF"/>
        </w:rPr>
      </w:pPr>
    </w:p>
    <w:p w14:paraId="3F9FBC18" w14:textId="77777777" w:rsidR="00373092" w:rsidRPr="008870F4" w:rsidRDefault="00373092" w:rsidP="008870F4">
      <w:pPr>
        <w:rPr>
          <w:rFonts w:ascii="Times New Roman" w:hAnsi="Times New Roman" w:cs="Times New Roman"/>
          <w:color w:val="000000" w:themeColor="text1"/>
          <w:sz w:val="24"/>
          <w:shd w:val="clear" w:color="auto" w:fill="FFFFFF"/>
        </w:rPr>
      </w:pPr>
    </w:p>
    <w:p w14:paraId="6DFFB9AF" w14:textId="24B1282C" w:rsidR="00373092" w:rsidRPr="008870F4" w:rsidRDefault="009F3506" w:rsidP="008870F4">
      <w:pPr>
        <w:rPr>
          <w:rFonts w:ascii="Times New Roman" w:hAnsi="Times New Roman" w:cs="Times New Roman"/>
          <w:b/>
          <w:bCs/>
          <w:color w:val="000000"/>
          <w:sz w:val="24"/>
        </w:rPr>
      </w:pPr>
      <w:bookmarkStart w:id="23" w:name="_Hlk97627287"/>
      <w:r w:rsidRPr="008870F4">
        <w:rPr>
          <w:rFonts w:ascii="Times New Roman" w:hAnsi="Times New Roman" w:cs="Times New Roman"/>
          <w:b/>
          <w:bCs/>
          <w:color w:val="000000"/>
          <w:sz w:val="24"/>
        </w:rPr>
        <w:t xml:space="preserve">III. </w:t>
      </w:r>
      <w:r w:rsidR="00373092" w:rsidRPr="008870F4">
        <w:rPr>
          <w:rFonts w:ascii="Times New Roman" w:hAnsi="Times New Roman" w:cs="Times New Roman"/>
          <w:b/>
          <w:bCs/>
          <w:color w:val="000000"/>
          <w:sz w:val="24"/>
        </w:rPr>
        <w:t>ELEMENTO DE DESPESA:</w:t>
      </w:r>
    </w:p>
    <w:bookmarkEnd w:id="23"/>
    <w:p w14:paraId="616A4846" w14:textId="77777777" w:rsidR="00FF0782" w:rsidRPr="008870F4" w:rsidRDefault="00FF0782" w:rsidP="008870F4">
      <w:pPr>
        <w:rPr>
          <w:rFonts w:ascii="Times New Roman" w:hAnsi="Times New Roman" w:cs="Times New Roman"/>
          <w:color w:val="FF0000"/>
          <w:sz w:val="24"/>
        </w:rPr>
      </w:pPr>
      <w:r w:rsidRPr="008870F4">
        <w:rPr>
          <w:rFonts w:ascii="Times New Roman" w:hAnsi="Times New Roman" w:cs="Times New Roman"/>
          <w:color w:val="000000" w:themeColor="text1"/>
          <w:sz w:val="24"/>
        </w:rPr>
        <w:t>3390390000 – OUTROS SERVIÇOS DE TERCEIROS- PESSOA JURÍDICA</w:t>
      </w:r>
    </w:p>
    <w:p w14:paraId="7B20DB54" w14:textId="77777777" w:rsidR="00373092" w:rsidRPr="008870F4" w:rsidRDefault="00373092" w:rsidP="008870F4">
      <w:pPr>
        <w:rPr>
          <w:rFonts w:ascii="Times New Roman" w:hAnsi="Times New Roman" w:cs="Times New Roman"/>
          <w:color w:val="000000"/>
          <w:sz w:val="24"/>
        </w:rPr>
      </w:pPr>
    </w:p>
    <w:p w14:paraId="368B2F16" w14:textId="3071FA7B" w:rsidR="00373092" w:rsidRPr="008870F4" w:rsidRDefault="009F3506" w:rsidP="008870F4">
      <w:pPr>
        <w:rPr>
          <w:rFonts w:ascii="Times New Roman" w:hAnsi="Times New Roman" w:cs="Times New Roman"/>
          <w:b/>
          <w:bCs/>
          <w:color w:val="000000"/>
          <w:sz w:val="24"/>
        </w:rPr>
      </w:pPr>
      <w:r w:rsidRPr="008870F4">
        <w:rPr>
          <w:rFonts w:ascii="Times New Roman" w:hAnsi="Times New Roman" w:cs="Times New Roman"/>
          <w:b/>
          <w:bCs/>
          <w:color w:val="000000"/>
          <w:sz w:val="24"/>
        </w:rPr>
        <w:t xml:space="preserve">IV. </w:t>
      </w:r>
      <w:r w:rsidR="00373092" w:rsidRPr="008870F4">
        <w:rPr>
          <w:rFonts w:ascii="Times New Roman" w:hAnsi="Times New Roman" w:cs="Times New Roman"/>
          <w:b/>
          <w:bCs/>
          <w:color w:val="000000"/>
          <w:sz w:val="24"/>
        </w:rPr>
        <w:t xml:space="preserve">FONTE DE RECURSOS: </w:t>
      </w:r>
    </w:p>
    <w:tbl>
      <w:tblPr>
        <w:tblStyle w:val="Tabelacomgrade"/>
        <w:tblW w:w="0" w:type="auto"/>
        <w:tblLook w:val="04A0" w:firstRow="1" w:lastRow="0" w:firstColumn="1" w:lastColumn="0" w:noHBand="0" w:noVBand="1"/>
      </w:tblPr>
      <w:tblGrid>
        <w:gridCol w:w="4259"/>
        <w:gridCol w:w="4235"/>
      </w:tblGrid>
      <w:tr w:rsidR="00373092" w:rsidRPr="008870F4" w14:paraId="6F47E18A" w14:textId="77777777" w:rsidTr="006D2D6C">
        <w:tc>
          <w:tcPr>
            <w:tcW w:w="4259" w:type="dxa"/>
          </w:tcPr>
          <w:p w14:paraId="149A255A" w14:textId="77777777" w:rsidR="00373092" w:rsidRPr="008870F4" w:rsidRDefault="00373092" w:rsidP="008870F4">
            <w:pPr>
              <w:rPr>
                <w:rFonts w:ascii="Times New Roman" w:hAnsi="Times New Roman" w:cs="Times New Roman"/>
                <w:color w:val="000000"/>
                <w:sz w:val="24"/>
              </w:rPr>
            </w:pPr>
            <w:r w:rsidRPr="008870F4">
              <w:rPr>
                <w:rFonts w:ascii="Times New Roman" w:hAnsi="Times New Roman" w:cs="Times New Roman"/>
                <w:color w:val="000000"/>
                <w:sz w:val="24"/>
              </w:rPr>
              <w:t>PROJETO ATIVIDADE</w:t>
            </w:r>
          </w:p>
        </w:tc>
        <w:tc>
          <w:tcPr>
            <w:tcW w:w="4235" w:type="dxa"/>
          </w:tcPr>
          <w:p w14:paraId="7897B6AC" w14:textId="77777777" w:rsidR="00373092" w:rsidRPr="008870F4" w:rsidRDefault="00373092" w:rsidP="008870F4">
            <w:pPr>
              <w:rPr>
                <w:rFonts w:ascii="Times New Roman" w:hAnsi="Times New Roman" w:cs="Times New Roman"/>
                <w:color w:val="000000"/>
                <w:sz w:val="24"/>
              </w:rPr>
            </w:pPr>
            <w:r w:rsidRPr="008870F4">
              <w:rPr>
                <w:rFonts w:ascii="Times New Roman" w:hAnsi="Times New Roman" w:cs="Times New Roman"/>
                <w:color w:val="000000"/>
                <w:sz w:val="24"/>
              </w:rPr>
              <w:t xml:space="preserve">FONTE </w:t>
            </w:r>
          </w:p>
        </w:tc>
      </w:tr>
      <w:tr w:rsidR="00C8127C" w:rsidRPr="008870F4" w14:paraId="4E125448" w14:textId="77777777" w:rsidTr="006D2D6C">
        <w:tc>
          <w:tcPr>
            <w:tcW w:w="4259" w:type="dxa"/>
            <w:shd w:val="clear" w:color="auto" w:fill="auto"/>
            <w:vAlign w:val="center"/>
          </w:tcPr>
          <w:p w14:paraId="33A44B1E" w14:textId="34C1840E" w:rsidR="00C8127C" w:rsidRPr="008870F4" w:rsidRDefault="00C8127C" w:rsidP="008870F4">
            <w:pPr>
              <w:rPr>
                <w:rFonts w:ascii="Times New Roman" w:hAnsi="Times New Roman" w:cs="Times New Roman"/>
                <w:color w:val="FF0000"/>
                <w:sz w:val="24"/>
              </w:rPr>
            </w:pPr>
            <w:r w:rsidRPr="008870F4">
              <w:rPr>
                <w:rFonts w:ascii="Times New Roman" w:hAnsi="Times New Roman" w:cs="Times New Roman"/>
                <w:color w:val="000000" w:themeColor="text1"/>
                <w:sz w:val="24"/>
              </w:rPr>
              <w:t>2202</w:t>
            </w:r>
          </w:p>
        </w:tc>
        <w:tc>
          <w:tcPr>
            <w:tcW w:w="4235" w:type="dxa"/>
            <w:shd w:val="clear" w:color="auto" w:fill="auto"/>
            <w:vAlign w:val="center"/>
          </w:tcPr>
          <w:p w14:paraId="40E28B99" w14:textId="48FEFE7F" w:rsidR="00C8127C" w:rsidRPr="008870F4" w:rsidRDefault="00C8127C" w:rsidP="008870F4">
            <w:pPr>
              <w:rPr>
                <w:rFonts w:ascii="Times New Roman" w:hAnsi="Times New Roman" w:cs="Times New Roman"/>
                <w:color w:val="FF0000"/>
                <w:sz w:val="24"/>
              </w:rPr>
            </w:pPr>
            <w:r w:rsidRPr="008870F4">
              <w:rPr>
                <w:rFonts w:ascii="Times New Roman" w:hAnsi="Times New Roman" w:cs="Times New Roman"/>
                <w:color w:val="000000" w:themeColor="text1"/>
                <w:sz w:val="24"/>
              </w:rPr>
              <w:t>16000000- Transferências de recursos do sistema único de saúde - SUS</w:t>
            </w:r>
          </w:p>
        </w:tc>
      </w:tr>
      <w:tr w:rsidR="00C8127C" w:rsidRPr="008870F4" w14:paraId="7881AFD6" w14:textId="77777777" w:rsidTr="006D2D6C">
        <w:tc>
          <w:tcPr>
            <w:tcW w:w="4259" w:type="dxa"/>
            <w:shd w:val="clear" w:color="auto" w:fill="auto"/>
            <w:vAlign w:val="center"/>
          </w:tcPr>
          <w:p w14:paraId="1A19196E" w14:textId="2EA6A881" w:rsidR="00C8127C" w:rsidRPr="008870F4" w:rsidRDefault="00C8127C" w:rsidP="008870F4">
            <w:pPr>
              <w:rPr>
                <w:rFonts w:ascii="Times New Roman" w:hAnsi="Times New Roman" w:cs="Times New Roman"/>
                <w:color w:val="FF0000"/>
                <w:sz w:val="24"/>
              </w:rPr>
            </w:pPr>
            <w:r w:rsidRPr="008870F4">
              <w:rPr>
                <w:rFonts w:ascii="Times New Roman" w:hAnsi="Times New Roman" w:cs="Times New Roman"/>
                <w:color w:val="000000" w:themeColor="text1"/>
                <w:sz w:val="24"/>
              </w:rPr>
              <w:t>2207</w:t>
            </w:r>
          </w:p>
        </w:tc>
        <w:tc>
          <w:tcPr>
            <w:tcW w:w="4235" w:type="dxa"/>
            <w:shd w:val="clear" w:color="auto" w:fill="auto"/>
            <w:vAlign w:val="center"/>
          </w:tcPr>
          <w:p w14:paraId="4FF1561E" w14:textId="79761936" w:rsidR="00C8127C" w:rsidRPr="008870F4" w:rsidRDefault="00C8127C" w:rsidP="008870F4">
            <w:pPr>
              <w:rPr>
                <w:rFonts w:ascii="Times New Roman" w:hAnsi="Times New Roman" w:cs="Times New Roman"/>
                <w:color w:val="FF0000"/>
                <w:sz w:val="24"/>
              </w:rPr>
            </w:pPr>
            <w:r w:rsidRPr="008870F4">
              <w:rPr>
                <w:rFonts w:ascii="Times New Roman" w:hAnsi="Times New Roman" w:cs="Times New Roman"/>
                <w:color w:val="000000" w:themeColor="text1"/>
                <w:sz w:val="24"/>
              </w:rPr>
              <w:t>15001002- Receitas de impostos e transferências de impostos- Saúde- 15%</w:t>
            </w:r>
          </w:p>
        </w:tc>
      </w:tr>
    </w:tbl>
    <w:p w14:paraId="1D85046B" w14:textId="77777777" w:rsidR="00B03857" w:rsidRPr="008870F4" w:rsidRDefault="00B03857" w:rsidP="008870F4">
      <w:pPr>
        <w:rPr>
          <w:rFonts w:ascii="Times New Roman" w:hAnsi="Times New Roman" w:cs="Times New Roman"/>
          <w:sz w:val="24"/>
        </w:rPr>
      </w:pPr>
    </w:p>
    <w:p w14:paraId="3A22AB9B" w14:textId="77777777" w:rsidR="00B03857" w:rsidRPr="008870F4" w:rsidRDefault="00B03857" w:rsidP="008870F4">
      <w:pPr>
        <w:rPr>
          <w:rFonts w:ascii="Times New Roman" w:hAnsi="Times New Roman" w:cs="Times New Roman"/>
          <w:sz w:val="24"/>
        </w:rPr>
      </w:pPr>
    </w:p>
    <w:p w14:paraId="24D687E4" w14:textId="77777777" w:rsidR="00B03857" w:rsidRPr="008870F4" w:rsidRDefault="00B03857" w:rsidP="008870F4">
      <w:pPr>
        <w:rPr>
          <w:rFonts w:ascii="Times New Roman" w:hAnsi="Times New Roman" w:cs="Times New Roman"/>
          <w:sz w:val="24"/>
        </w:rPr>
      </w:pPr>
    </w:p>
    <w:p w14:paraId="54CE47FF" w14:textId="43FC2C66" w:rsidR="00373092" w:rsidRPr="008870F4" w:rsidRDefault="00373092" w:rsidP="008870F4">
      <w:pPr>
        <w:jc w:val="center"/>
        <w:rPr>
          <w:rFonts w:ascii="Times New Roman" w:hAnsi="Times New Roman" w:cs="Times New Roman"/>
          <w:color w:val="000000" w:themeColor="text1"/>
          <w:sz w:val="24"/>
        </w:rPr>
      </w:pPr>
      <w:r w:rsidRPr="008870F4">
        <w:rPr>
          <w:rFonts w:ascii="Times New Roman" w:hAnsi="Times New Roman" w:cs="Times New Roman"/>
          <w:sz w:val="24"/>
        </w:rPr>
        <w:t>Teixeira de Freitas-BA</w:t>
      </w:r>
      <w:r w:rsidRPr="008870F4">
        <w:rPr>
          <w:rFonts w:ascii="Times New Roman" w:hAnsi="Times New Roman" w:cs="Times New Roman"/>
          <w:color w:val="000000" w:themeColor="text1"/>
          <w:sz w:val="24"/>
        </w:rPr>
        <w:t xml:space="preserve">, </w:t>
      </w:r>
      <w:r w:rsidR="00E6418D" w:rsidRPr="008870F4">
        <w:rPr>
          <w:rFonts w:ascii="Times New Roman" w:hAnsi="Times New Roman" w:cs="Times New Roman"/>
          <w:color w:val="000000" w:themeColor="text1"/>
          <w:sz w:val="24"/>
        </w:rPr>
        <w:t>12</w:t>
      </w:r>
      <w:r w:rsidRPr="008870F4">
        <w:rPr>
          <w:rFonts w:ascii="Times New Roman" w:hAnsi="Times New Roman" w:cs="Times New Roman"/>
          <w:color w:val="000000" w:themeColor="text1"/>
          <w:sz w:val="24"/>
        </w:rPr>
        <w:t xml:space="preserve"> d</w:t>
      </w:r>
      <w:r w:rsidR="00E6418D" w:rsidRPr="008870F4">
        <w:rPr>
          <w:rFonts w:ascii="Times New Roman" w:hAnsi="Times New Roman" w:cs="Times New Roman"/>
          <w:color w:val="000000" w:themeColor="text1"/>
          <w:sz w:val="24"/>
        </w:rPr>
        <w:t>e abril</w:t>
      </w:r>
      <w:r w:rsidRPr="008870F4">
        <w:rPr>
          <w:rFonts w:ascii="Times New Roman" w:hAnsi="Times New Roman" w:cs="Times New Roman"/>
          <w:color w:val="000000" w:themeColor="text1"/>
          <w:sz w:val="24"/>
        </w:rPr>
        <w:t xml:space="preserve"> de 2024.</w:t>
      </w:r>
    </w:p>
    <w:p w14:paraId="08ACD975" w14:textId="77777777" w:rsidR="00373092" w:rsidRPr="008870F4" w:rsidRDefault="00373092" w:rsidP="008870F4">
      <w:pPr>
        <w:rPr>
          <w:rFonts w:ascii="Times New Roman" w:hAnsi="Times New Roman" w:cs="Times New Roman"/>
          <w:sz w:val="24"/>
        </w:rPr>
      </w:pPr>
    </w:p>
    <w:p w14:paraId="6A1F0C7B" w14:textId="77777777" w:rsidR="00373092" w:rsidRPr="008870F4" w:rsidRDefault="00373092" w:rsidP="008870F4">
      <w:pPr>
        <w:rPr>
          <w:rFonts w:ascii="Times New Roman" w:hAnsi="Times New Roman" w:cs="Times New Roman"/>
          <w:sz w:val="24"/>
        </w:rPr>
      </w:pPr>
    </w:p>
    <w:p w14:paraId="442EC69D" w14:textId="77777777" w:rsidR="00373092" w:rsidRPr="008870F4" w:rsidRDefault="00373092" w:rsidP="008870F4">
      <w:pPr>
        <w:rPr>
          <w:rFonts w:ascii="Times New Roman" w:hAnsi="Times New Roman" w:cs="Times New Roman"/>
          <w:sz w:val="24"/>
        </w:rPr>
      </w:pPr>
    </w:p>
    <w:p w14:paraId="547B6A6E" w14:textId="77777777" w:rsidR="00404FF6" w:rsidRPr="008870F4" w:rsidRDefault="00404FF6" w:rsidP="008870F4">
      <w:pPr>
        <w:rPr>
          <w:rFonts w:ascii="Times New Roman" w:hAnsi="Times New Roman" w:cs="Times New Roman"/>
          <w:sz w:val="24"/>
        </w:rPr>
      </w:pPr>
    </w:p>
    <w:p w14:paraId="7355873E" w14:textId="77777777" w:rsidR="00E6418D" w:rsidRPr="008870F4" w:rsidRDefault="00E6418D" w:rsidP="008870F4">
      <w:pPr>
        <w:jc w:val="center"/>
        <w:rPr>
          <w:rFonts w:ascii="Times New Roman" w:hAnsi="Times New Roman" w:cs="Times New Roman"/>
          <w:b/>
          <w:bCs/>
          <w:sz w:val="24"/>
        </w:rPr>
      </w:pPr>
      <w:r w:rsidRPr="008870F4">
        <w:rPr>
          <w:rFonts w:ascii="Times New Roman" w:hAnsi="Times New Roman" w:cs="Times New Roman"/>
          <w:b/>
          <w:bCs/>
          <w:sz w:val="24"/>
        </w:rPr>
        <w:t>GUSTAVO ALMEIDA DE JESUS</w:t>
      </w:r>
    </w:p>
    <w:p w14:paraId="33325487" w14:textId="77777777" w:rsidR="00E6418D" w:rsidRPr="008870F4" w:rsidRDefault="00E6418D" w:rsidP="008870F4">
      <w:pPr>
        <w:jc w:val="center"/>
        <w:rPr>
          <w:rFonts w:ascii="Times New Roman" w:hAnsi="Times New Roman" w:cs="Times New Roman"/>
          <w:sz w:val="24"/>
        </w:rPr>
      </w:pPr>
      <w:r w:rsidRPr="008870F4">
        <w:rPr>
          <w:rFonts w:ascii="Times New Roman" w:hAnsi="Times New Roman" w:cs="Times New Roman"/>
          <w:sz w:val="24"/>
        </w:rPr>
        <w:t>Nome do servidor que realizou o TR</w:t>
      </w:r>
    </w:p>
    <w:p w14:paraId="2CE19463" w14:textId="77777777" w:rsidR="00E6418D" w:rsidRPr="008870F4" w:rsidRDefault="00E6418D" w:rsidP="008870F4">
      <w:pPr>
        <w:jc w:val="center"/>
        <w:rPr>
          <w:rFonts w:ascii="Times New Roman" w:hAnsi="Times New Roman" w:cs="Times New Roman"/>
          <w:color w:val="000000" w:themeColor="text1"/>
          <w:sz w:val="24"/>
        </w:rPr>
      </w:pPr>
      <w:r w:rsidRPr="008870F4">
        <w:rPr>
          <w:rFonts w:ascii="Times New Roman" w:hAnsi="Times New Roman" w:cs="Times New Roman"/>
          <w:sz w:val="24"/>
        </w:rPr>
        <w:t xml:space="preserve">Matrícula: </w:t>
      </w:r>
      <w:r w:rsidRPr="008870F4">
        <w:rPr>
          <w:rFonts w:ascii="Times New Roman" w:hAnsi="Times New Roman" w:cs="Times New Roman"/>
          <w:color w:val="000000" w:themeColor="text1"/>
          <w:sz w:val="24"/>
        </w:rPr>
        <w:t>43958</w:t>
      </w:r>
    </w:p>
    <w:p w14:paraId="65066F88" w14:textId="77777777" w:rsidR="00E6418D" w:rsidRPr="008870F4" w:rsidRDefault="00E6418D" w:rsidP="008870F4">
      <w:pPr>
        <w:rPr>
          <w:rFonts w:ascii="Times New Roman" w:hAnsi="Times New Roman" w:cs="Times New Roman"/>
          <w:sz w:val="24"/>
        </w:rPr>
      </w:pPr>
    </w:p>
    <w:p w14:paraId="42F19EE1" w14:textId="77777777" w:rsidR="00E6418D" w:rsidRPr="008870F4" w:rsidRDefault="00E6418D" w:rsidP="008870F4">
      <w:pPr>
        <w:rPr>
          <w:rFonts w:ascii="Times New Roman" w:hAnsi="Times New Roman" w:cs="Times New Roman"/>
          <w:sz w:val="24"/>
        </w:rPr>
      </w:pPr>
    </w:p>
    <w:p w14:paraId="4A68FBD9" w14:textId="77777777" w:rsidR="00E6418D" w:rsidRPr="008870F4" w:rsidRDefault="00E6418D" w:rsidP="008870F4">
      <w:pPr>
        <w:rPr>
          <w:rFonts w:ascii="Times New Roman" w:hAnsi="Times New Roman" w:cs="Times New Roman"/>
          <w:sz w:val="24"/>
        </w:rPr>
      </w:pPr>
    </w:p>
    <w:p w14:paraId="38929311" w14:textId="77777777" w:rsidR="00E6418D" w:rsidRPr="008870F4" w:rsidRDefault="00E6418D" w:rsidP="008870F4">
      <w:pPr>
        <w:rPr>
          <w:rFonts w:ascii="Times New Roman" w:hAnsi="Times New Roman" w:cs="Times New Roman"/>
          <w:sz w:val="24"/>
        </w:rPr>
      </w:pPr>
    </w:p>
    <w:p w14:paraId="6A20C7D8" w14:textId="77777777" w:rsidR="00E6418D" w:rsidRPr="008870F4" w:rsidRDefault="00E6418D" w:rsidP="008870F4">
      <w:pPr>
        <w:jc w:val="center"/>
        <w:rPr>
          <w:rFonts w:ascii="Times New Roman" w:hAnsi="Times New Roman" w:cs="Times New Roman"/>
          <w:b/>
          <w:bCs/>
          <w:sz w:val="24"/>
        </w:rPr>
      </w:pPr>
      <w:r w:rsidRPr="008870F4">
        <w:rPr>
          <w:rFonts w:ascii="Times New Roman" w:hAnsi="Times New Roman" w:cs="Times New Roman"/>
          <w:b/>
          <w:bCs/>
          <w:sz w:val="24"/>
        </w:rPr>
        <w:t>ÉDEN BRITO BARRETO</w:t>
      </w:r>
    </w:p>
    <w:p w14:paraId="069F8D0D" w14:textId="77777777" w:rsidR="00E6418D" w:rsidRPr="008870F4" w:rsidRDefault="00E6418D" w:rsidP="008870F4">
      <w:pPr>
        <w:jc w:val="center"/>
        <w:rPr>
          <w:rFonts w:ascii="Times New Roman" w:hAnsi="Times New Roman" w:cs="Times New Roman"/>
          <w:sz w:val="24"/>
        </w:rPr>
      </w:pPr>
      <w:r w:rsidRPr="008870F4">
        <w:rPr>
          <w:rFonts w:ascii="Times New Roman" w:hAnsi="Times New Roman" w:cs="Times New Roman"/>
          <w:sz w:val="24"/>
        </w:rPr>
        <w:t>Nome completo da Autoridade que aprovou o TR</w:t>
      </w:r>
    </w:p>
    <w:p w14:paraId="31F2EE8F" w14:textId="77777777" w:rsidR="00E6418D" w:rsidRPr="008870F4" w:rsidRDefault="00E6418D" w:rsidP="008870F4">
      <w:pPr>
        <w:jc w:val="center"/>
        <w:rPr>
          <w:rFonts w:ascii="Times New Roman" w:hAnsi="Times New Roman" w:cs="Times New Roman"/>
          <w:sz w:val="24"/>
        </w:rPr>
      </w:pPr>
      <w:r w:rsidRPr="008870F4">
        <w:rPr>
          <w:rFonts w:ascii="Times New Roman" w:hAnsi="Times New Roman" w:cs="Times New Roman"/>
          <w:sz w:val="24"/>
        </w:rPr>
        <w:t>Matrícula: 41435</w:t>
      </w:r>
    </w:p>
    <w:p w14:paraId="40B9523F" w14:textId="77777777" w:rsidR="00D05F55" w:rsidRPr="008870F4" w:rsidRDefault="00D05F55" w:rsidP="008870F4">
      <w:pPr>
        <w:jc w:val="center"/>
        <w:rPr>
          <w:rFonts w:ascii="Times New Roman" w:hAnsi="Times New Roman" w:cs="Times New Roman"/>
          <w:sz w:val="24"/>
        </w:rPr>
      </w:pPr>
    </w:p>
    <w:p w14:paraId="13F821D9" w14:textId="77777777" w:rsidR="00D05F55" w:rsidRPr="008870F4" w:rsidRDefault="00D05F55" w:rsidP="008870F4">
      <w:pPr>
        <w:jc w:val="center"/>
        <w:rPr>
          <w:rFonts w:ascii="Times New Roman" w:hAnsi="Times New Roman" w:cs="Times New Roman"/>
          <w:sz w:val="24"/>
        </w:rPr>
      </w:pPr>
    </w:p>
    <w:p w14:paraId="2D4CF1A6" w14:textId="77777777" w:rsidR="00D05F55" w:rsidRPr="008870F4" w:rsidRDefault="00D05F55" w:rsidP="008870F4">
      <w:pPr>
        <w:jc w:val="center"/>
        <w:rPr>
          <w:rFonts w:ascii="Times New Roman" w:hAnsi="Times New Roman" w:cs="Times New Roman"/>
          <w:sz w:val="24"/>
        </w:rPr>
      </w:pPr>
    </w:p>
    <w:p w14:paraId="3EEFF12B" w14:textId="77777777" w:rsidR="00D05F55" w:rsidRPr="008870F4" w:rsidRDefault="00D05F55" w:rsidP="008870F4">
      <w:pPr>
        <w:jc w:val="center"/>
        <w:rPr>
          <w:rFonts w:ascii="Times New Roman" w:hAnsi="Times New Roman" w:cs="Times New Roman"/>
          <w:sz w:val="24"/>
        </w:rPr>
      </w:pPr>
    </w:p>
    <w:p w14:paraId="29BF9921" w14:textId="77777777" w:rsidR="00D05F55" w:rsidRPr="008870F4" w:rsidRDefault="00D05F55" w:rsidP="008870F4">
      <w:pPr>
        <w:jc w:val="center"/>
        <w:rPr>
          <w:rFonts w:ascii="Times New Roman" w:hAnsi="Times New Roman" w:cs="Times New Roman"/>
          <w:sz w:val="24"/>
        </w:rPr>
      </w:pPr>
    </w:p>
    <w:p w14:paraId="777FB2CE" w14:textId="77777777" w:rsidR="00D05F55" w:rsidRPr="008870F4" w:rsidRDefault="00D05F55" w:rsidP="008870F4">
      <w:pPr>
        <w:jc w:val="center"/>
        <w:rPr>
          <w:rFonts w:ascii="Times New Roman" w:hAnsi="Times New Roman" w:cs="Times New Roman"/>
          <w:sz w:val="24"/>
        </w:rPr>
      </w:pPr>
    </w:p>
    <w:p w14:paraId="636C25E6" w14:textId="77777777" w:rsidR="00D05F55" w:rsidRPr="008870F4" w:rsidRDefault="00D05F55" w:rsidP="008870F4">
      <w:pPr>
        <w:jc w:val="center"/>
        <w:rPr>
          <w:rFonts w:ascii="Times New Roman" w:hAnsi="Times New Roman" w:cs="Times New Roman"/>
          <w:sz w:val="24"/>
        </w:rPr>
      </w:pPr>
    </w:p>
    <w:p w14:paraId="03E86A3B" w14:textId="77777777" w:rsidR="00D05F55" w:rsidRPr="008870F4" w:rsidRDefault="00D05F55" w:rsidP="008870F4">
      <w:pPr>
        <w:jc w:val="center"/>
        <w:rPr>
          <w:rFonts w:ascii="Times New Roman" w:hAnsi="Times New Roman" w:cs="Times New Roman"/>
          <w:sz w:val="24"/>
        </w:rPr>
      </w:pPr>
    </w:p>
    <w:p w14:paraId="5FA6F60F" w14:textId="77777777" w:rsidR="00D05F55" w:rsidRPr="008870F4" w:rsidRDefault="00D05F55" w:rsidP="008870F4">
      <w:pPr>
        <w:jc w:val="center"/>
        <w:rPr>
          <w:rFonts w:ascii="Times New Roman" w:hAnsi="Times New Roman" w:cs="Times New Roman"/>
          <w:sz w:val="24"/>
        </w:rPr>
      </w:pPr>
    </w:p>
    <w:p w14:paraId="18FE7584" w14:textId="77777777" w:rsidR="00D05F55" w:rsidRPr="008870F4" w:rsidRDefault="00D05F55" w:rsidP="008870F4">
      <w:pPr>
        <w:jc w:val="center"/>
        <w:rPr>
          <w:rFonts w:ascii="Times New Roman" w:hAnsi="Times New Roman" w:cs="Times New Roman"/>
          <w:sz w:val="24"/>
        </w:rPr>
      </w:pPr>
    </w:p>
    <w:p w14:paraId="13A0E83C" w14:textId="77777777" w:rsidR="00D05F55" w:rsidRPr="008870F4" w:rsidRDefault="00D05F55" w:rsidP="008870F4">
      <w:pPr>
        <w:jc w:val="center"/>
        <w:rPr>
          <w:rFonts w:ascii="Times New Roman" w:hAnsi="Times New Roman" w:cs="Times New Roman"/>
          <w:sz w:val="24"/>
        </w:rPr>
      </w:pPr>
    </w:p>
    <w:p w14:paraId="7697C734" w14:textId="77777777" w:rsidR="00D05F55" w:rsidRPr="008870F4" w:rsidRDefault="00D05F55" w:rsidP="008870F4">
      <w:pPr>
        <w:jc w:val="center"/>
        <w:rPr>
          <w:rFonts w:ascii="Times New Roman" w:hAnsi="Times New Roman" w:cs="Times New Roman"/>
          <w:sz w:val="24"/>
        </w:rPr>
      </w:pPr>
    </w:p>
    <w:p w14:paraId="37C7CF4C" w14:textId="77777777" w:rsidR="008870F4" w:rsidRDefault="008870F4" w:rsidP="008870F4">
      <w:pPr>
        <w:jc w:val="center"/>
        <w:rPr>
          <w:rFonts w:ascii="Times New Roman" w:hAnsi="Times New Roman" w:cs="Times New Roman"/>
          <w:sz w:val="24"/>
        </w:rPr>
      </w:pPr>
    </w:p>
    <w:p w14:paraId="4D32F780" w14:textId="77777777" w:rsidR="008870F4" w:rsidRDefault="008870F4" w:rsidP="008870F4">
      <w:pPr>
        <w:jc w:val="center"/>
        <w:rPr>
          <w:rFonts w:ascii="Times New Roman" w:hAnsi="Times New Roman" w:cs="Times New Roman"/>
          <w:sz w:val="24"/>
        </w:rPr>
      </w:pPr>
    </w:p>
    <w:p w14:paraId="3D90AF2D" w14:textId="77777777" w:rsidR="008870F4" w:rsidRDefault="008870F4" w:rsidP="008870F4">
      <w:pPr>
        <w:jc w:val="center"/>
        <w:rPr>
          <w:rFonts w:ascii="Times New Roman" w:hAnsi="Times New Roman" w:cs="Times New Roman"/>
          <w:sz w:val="24"/>
        </w:rPr>
      </w:pPr>
    </w:p>
    <w:p w14:paraId="0F2A892B" w14:textId="77777777" w:rsidR="008870F4" w:rsidRDefault="008870F4" w:rsidP="008870F4">
      <w:pPr>
        <w:jc w:val="center"/>
        <w:rPr>
          <w:rFonts w:ascii="Times New Roman" w:hAnsi="Times New Roman" w:cs="Times New Roman"/>
          <w:sz w:val="24"/>
        </w:rPr>
      </w:pPr>
    </w:p>
    <w:p w14:paraId="5185F64D" w14:textId="77777777" w:rsidR="008870F4" w:rsidRDefault="008870F4" w:rsidP="008870F4">
      <w:pPr>
        <w:jc w:val="center"/>
        <w:rPr>
          <w:rFonts w:ascii="Times New Roman" w:hAnsi="Times New Roman" w:cs="Times New Roman"/>
          <w:sz w:val="24"/>
        </w:rPr>
      </w:pPr>
    </w:p>
    <w:p w14:paraId="06970271" w14:textId="77777777" w:rsidR="008870F4" w:rsidRDefault="008870F4" w:rsidP="008870F4">
      <w:pPr>
        <w:jc w:val="center"/>
        <w:rPr>
          <w:rFonts w:ascii="Times New Roman" w:hAnsi="Times New Roman" w:cs="Times New Roman"/>
          <w:sz w:val="24"/>
        </w:rPr>
      </w:pPr>
    </w:p>
    <w:p w14:paraId="034329FA" w14:textId="77777777" w:rsidR="008870F4" w:rsidRDefault="008870F4" w:rsidP="008870F4">
      <w:pPr>
        <w:jc w:val="center"/>
        <w:rPr>
          <w:rFonts w:ascii="Times New Roman" w:hAnsi="Times New Roman" w:cs="Times New Roman"/>
          <w:sz w:val="24"/>
        </w:rPr>
      </w:pPr>
    </w:p>
    <w:p w14:paraId="2912395B" w14:textId="77777777" w:rsidR="008870F4" w:rsidRDefault="008870F4" w:rsidP="008870F4">
      <w:pPr>
        <w:jc w:val="center"/>
        <w:rPr>
          <w:rFonts w:ascii="Times New Roman" w:hAnsi="Times New Roman" w:cs="Times New Roman"/>
          <w:sz w:val="24"/>
        </w:rPr>
      </w:pPr>
    </w:p>
    <w:p w14:paraId="1B44059E" w14:textId="77777777" w:rsidR="008870F4" w:rsidRDefault="008870F4" w:rsidP="008870F4">
      <w:pPr>
        <w:jc w:val="center"/>
        <w:rPr>
          <w:rFonts w:ascii="Times New Roman" w:hAnsi="Times New Roman" w:cs="Times New Roman"/>
          <w:sz w:val="24"/>
        </w:rPr>
      </w:pPr>
    </w:p>
    <w:p w14:paraId="3D2D9CF7" w14:textId="77777777" w:rsidR="008870F4" w:rsidRDefault="008870F4" w:rsidP="008870F4">
      <w:pPr>
        <w:jc w:val="center"/>
        <w:rPr>
          <w:rFonts w:ascii="Times New Roman" w:hAnsi="Times New Roman" w:cs="Times New Roman"/>
          <w:sz w:val="24"/>
        </w:rPr>
      </w:pPr>
    </w:p>
    <w:p w14:paraId="797CF511" w14:textId="77777777" w:rsidR="008870F4" w:rsidRDefault="008870F4" w:rsidP="008870F4">
      <w:pPr>
        <w:jc w:val="center"/>
        <w:rPr>
          <w:rFonts w:ascii="Times New Roman" w:hAnsi="Times New Roman" w:cs="Times New Roman"/>
          <w:sz w:val="24"/>
        </w:rPr>
      </w:pPr>
    </w:p>
    <w:p w14:paraId="29EBDD93" w14:textId="77777777" w:rsidR="008870F4" w:rsidRDefault="008870F4" w:rsidP="008870F4">
      <w:pPr>
        <w:jc w:val="center"/>
        <w:rPr>
          <w:rFonts w:ascii="Times New Roman" w:hAnsi="Times New Roman" w:cs="Times New Roman"/>
          <w:sz w:val="24"/>
        </w:rPr>
      </w:pPr>
    </w:p>
    <w:p w14:paraId="128D0931" w14:textId="77777777" w:rsidR="008870F4" w:rsidRDefault="008870F4" w:rsidP="008870F4">
      <w:pPr>
        <w:jc w:val="center"/>
        <w:rPr>
          <w:rFonts w:ascii="Times New Roman" w:hAnsi="Times New Roman" w:cs="Times New Roman"/>
          <w:sz w:val="24"/>
        </w:rPr>
      </w:pPr>
    </w:p>
    <w:p w14:paraId="5311DD93" w14:textId="77777777" w:rsidR="008870F4" w:rsidRDefault="008870F4" w:rsidP="008870F4">
      <w:pPr>
        <w:jc w:val="center"/>
        <w:rPr>
          <w:rFonts w:ascii="Times New Roman" w:hAnsi="Times New Roman" w:cs="Times New Roman"/>
          <w:sz w:val="24"/>
        </w:rPr>
      </w:pPr>
    </w:p>
    <w:p w14:paraId="72D8615A" w14:textId="77777777" w:rsidR="008870F4" w:rsidRDefault="008870F4" w:rsidP="008870F4">
      <w:pPr>
        <w:jc w:val="center"/>
        <w:rPr>
          <w:rFonts w:ascii="Times New Roman" w:hAnsi="Times New Roman" w:cs="Times New Roman"/>
          <w:sz w:val="24"/>
        </w:rPr>
      </w:pPr>
    </w:p>
    <w:p w14:paraId="2CEB3BFA" w14:textId="77777777" w:rsidR="008870F4" w:rsidRDefault="008870F4" w:rsidP="008870F4">
      <w:pPr>
        <w:jc w:val="center"/>
        <w:rPr>
          <w:rFonts w:ascii="Times New Roman" w:hAnsi="Times New Roman" w:cs="Times New Roman"/>
          <w:sz w:val="24"/>
        </w:rPr>
      </w:pPr>
    </w:p>
    <w:p w14:paraId="2317A7C1" w14:textId="721BBB3E" w:rsidR="008870F4" w:rsidRPr="008870F4" w:rsidRDefault="008870F4" w:rsidP="008870F4">
      <w:pPr>
        <w:jc w:val="center"/>
        <w:rPr>
          <w:rFonts w:ascii="Times New Roman" w:hAnsi="Times New Roman" w:cs="Times New Roman"/>
          <w:sz w:val="24"/>
        </w:rPr>
      </w:pPr>
      <w:r w:rsidRPr="008870F4">
        <w:rPr>
          <w:rFonts w:ascii="Times New Roman" w:hAnsi="Times New Roman" w:cs="Times New Roman"/>
          <w:sz w:val="24"/>
        </w:rPr>
        <w:lastRenderedPageBreak/>
        <w:t>ANEXO DO TERMO</w:t>
      </w:r>
    </w:p>
    <w:p w14:paraId="2958452D" w14:textId="77777777" w:rsidR="00D05F55" w:rsidRPr="008870F4" w:rsidRDefault="00D05F55" w:rsidP="008870F4">
      <w:pPr>
        <w:jc w:val="center"/>
        <w:rPr>
          <w:rFonts w:ascii="Times New Roman" w:hAnsi="Times New Roman" w:cs="Times New Roman"/>
          <w:sz w:val="24"/>
        </w:rPr>
      </w:pPr>
    </w:p>
    <w:p w14:paraId="761B46F1" w14:textId="77777777" w:rsidR="00D05F55" w:rsidRPr="008870F4" w:rsidRDefault="00D05F55" w:rsidP="008870F4">
      <w:pPr>
        <w:jc w:val="center"/>
        <w:rPr>
          <w:rFonts w:ascii="Times New Roman" w:hAnsi="Times New Roman" w:cs="Times New Roman"/>
          <w:sz w:val="24"/>
        </w:rPr>
      </w:pPr>
    </w:p>
    <w:p w14:paraId="5E86DB83" w14:textId="77777777" w:rsidR="00D05F55" w:rsidRPr="008870F4" w:rsidRDefault="00D05F55" w:rsidP="008870F4">
      <w:pPr>
        <w:jc w:val="center"/>
        <w:rPr>
          <w:rFonts w:ascii="Times New Roman" w:hAnsi="Times New Roman" w:cs="Times New Roman"/>
          <w:sz w:val="24"/>
        </w:rPr>
      </w:pPr>
    </w:p>
    <w:tbl>
      <w:tblPr>
        <w:tblStyle w:val="Tabelacomgrade"/>
        <w:tblpPr w:leftFromText="141" w:rightFromText="141" w:vertAnchor="page" w:horzAnchor="margin" w:tblpXSpec="center" w:tblpY="3871"/>
        <w:tblW w:w="9640" w:type="dxa"/>
        <w:tblLook w:val="04A0" w:firstRow="1" w:lastRow="0" w:firstColumn="1" w:lastColumn="0" w:noHBand="0" w:noVBand="1"/>
      </w:tblPr>
      <w:tblGrid>
        <w:gridCol w:w="2411"/>
        <w:gridCol w:w="1945"/>
        <w:gridCol w:w="2733"/>
        <w:gridCol w:w="2551"/>
      </w:tblGrid>
      <w:tr w:rsidR="008870F4" w:rsidRPr="008870F4" w14:paraId="3F16567E" w14:textId="77777777" w:rsidTr="008870F4">
        <w:tc>
          <w:tcPr>
            <w:tcW w:w="2411" w:type="dxa"/>
          </w:tcPr>
          <w:p w14:paraId="3C92837E" w14:textId="52D4DDA2" w:rsidR="008870F4" w:rsidRPr="008870F4" w:rsidRDefault="00F074CF" w:rsidP="008870F4">
            <w:pPr>
              <w:jc w:val="both"/>
              <w:rPr>
                <w:rFonts w:ascii="Times New Roman" w:hAnsi="Times New Roman" w:cs="Times New Roman"/>
                <w:sz w:val="24"/>
              </w:rPr>
            </w:pPr>
            <w:r>
              <w:rPr>
                <w:rFonts w:ascii="Times New Roman" w:hAnsi="Times New Roman" w:cs="Times New Roman"/>
                <w:sz w:val="24"/>
              </w:rPr>
              <w:t xml:space="preserve">                         </w:t>
            </w:r>
            <w:r w:rsidR="008870F4" w:rsidRPr="008870F4">
              <w:rPr>
                <w:rFonts w:ascii="Times New Roman" w:hAnsi="Times New Roman" w:cs="Times New Roman"/>
                <w:sz w:val="24"/>
              </w:rPr>
              <w:t>Unidade</w:t>
            </w:r>
          </w:p>
        </w:tc>
        <w:tc>
          <w:tcPr>
            <w:tcW w:w="1945" w:type="dxa"/>
          </w:tcPr>
          <w:p w14:paraId="5BCB4307" w14:textId="77777777" w:rsidR="008870F4" w:rsidRPr="008870F4" w:rsidRDefault="008870F4" w:rsidP="008870F4">
            <w:pPr>
              <w:jc w:val="both"/>
              <w:rPr>
                <w:rFonts w:ascii="Times New Roman" w:hAnsi="Times New Roman" w:cs="Times New Roman"/>
                <w:sz w:val="24"/>
              </w:rPr>
            </w:pPr>
            <w:r w:rsidRPr="008870F4">
              <w:rPr>
                <w:rFonts w:ascii="Times New Roman" w:hAnsi="Times New Roman" w:cs="Times New Roman"/>
                <w:sz w:val="24"/>
              </w:rPr>
              <w:t>CÓDIGO</w:t>
            </w:r>
          </w:p>
        </w:tc>
        <w:tc>
          <w:tcPr>
            <w:tcW w:w="2733" w:type="dxa"/>
          </w:tcPr>
          <w:p w14:paraId="1FD73D9C" w14:textId="77777777" w:rsidR="008870F4" w:rsidRPr="008870F4" w:rsidRDefault="008870F4" w:rsidP="008870F4">
            <w:pPr>
              <w:jc w:val="both"/>
              <w:rPr>
                <w:rFonts w:ascii="Times New Roman" w:hAnsi="Times New Roman" w:cs="Times New Roman"/>
                <w:sz w:val="24"/>
              </w:rPr>
            </w:pPr>
            <w:r w:rsidRPr="008870F4">
              <w:rPr>
                <w:rFonts w:ascii="Times New Roman" w:hAnsi="Times New Roman" w:cs="Times New Roman"/>
                <w:sz w:val="24"/>
              </w:rPr>
              <w:t>ITEM</w:t>
            </w:r>
          </w:p>
        </w:tc>
        <w:tc>
          <w:tcPr>
            <w:tcW w:w="2551" w:type="dxa"/>
          </w:tcPr>
          <w:p w14:paraId="1F6349E3" w14:textId="77777777" w:rsidR="008870F4" w:rsidRPr="008870F4" w:rsidRDefault="008870F4" w:rsidP="008870F4">
            <w:pPr>
              <w:jc w:val="both"/>
              <w:rPr>
                <w:rFonts w:ascii="Times New Roman" w:hAnsi="Times New Roman" w:cs="Times New Roman"/>
                <w:sz w:val="24"/>
              </w:rPr>
            </w:pPr>
            <w:r w:rsidRPr="008870F4">
              <w:rPr>
                <w:rFonts w:ascii="Times New Roman" w:hAnsi="Times New Roman" w:cs="Times New Roman"/>
                <w:sz w:val="24"/>
              </w:rPr>
              <w:t>QUANTIDADE</w:t>
            </w:r>
          </w:p>
        </w:tc>
      </w:tr>
      <w:tr w:rsidR="008870F4" w:rsidRPr="008870F4" w14:paraId="26B87B37" w14:textId="77777777" w:rsidTr="008870F4">
        <w:trPr>
          <w:trHeight w:val="2826"/>
        </w:trPr>
        <w:tc>
          <w:tcPr>
            <w:tcW w:w="2411" w:type="dxa"/>
          </w:tcPr>
          <w:p w14:paraId="5700EF1F" w14:textId="77777777" w:rsidR="008870F4" w:rsidRPr="008870F4" w:rsidRDefault="008870F4" w:rsidP="008870F4">
            <w:pPr>
              <w:jc w:val="both"/>
              <w:rPr>
                <w:rFonts w:ascii="Times New Roman" w:hAnsi="Times New Roman" w:cs="Times New Roman"/>
                <w:sz w:val="24"/>
              </w:rPr>
            </w:pPr>
            <w:r w:rsidRPr="008870F4">
              <w:rPr>
                <w:rFonts w:ascii="Times New Roman" w:hAnsi="Times New Roman" w:cs="Times New Roman"/>
                <w:sz w:val="24"/>
              </w:rPr>
              <w:t>01</w:t>
            </w:r>
          </w:p>
        </w:tc>
        <w:tc>
          <w:tcPr>
            <w:tcW w:w="1945" w:type="dxa"/>
          </w:tcPr>
          <w:p w14:paraId="59E25FD0" w14:textId="77777777" w:rsidR="008870F4" w:rsidRPr="008870F4" w:rsidRDefault="008870F4" w:rsidP="008870F4">
            <w:pPr>
              <w:jc w:val="both"/>
              <w:rPr>
                <w:rFonts w:ascii="Times New Roman" w:hAnsi="Times New Roman" w:cs="Times New Roman"/>
                <w:sz w:val="24"/>
              </w:rPr>
            </w:pPr>
            <w:r w:rsidRPr="008870F4">
              <w:rPr>
                <w:rFonts w:ascii="Times New Roman" w:hAnsi="Times New Roman" w:cs="Times New Roman"/>
                <w:sz w:val="24"/>
              </w:rPr>
              <w:t>33207</w:t>
            </w:r>
          </w:p>
        </w:tc>
        <w:tc>
          <w:tcPr>
            <w:tcW w:w="2733" w:type="dxa"/>
          </w:tcPr>
          <w:p w14:paraId="5C828973" w14:textId="77777777" w:rsidR="008870F4" w:rsidRPr="008870F4" w:rsidRDefault="008870F4" w:rsidP="008870F4">
            <w:pPr>
              <w:jc w:val="both"/>
              <w:rPr>
                <w:rFonts w:ascii="Times New Roman" w:hAnsi="Times New Roman" w:cs="Times New Roman"/>
                <w:sz w:val="24"/>
              </w:rPr>
            </w:pPr>
            <w:r w:rsidRPr="008870F4">
              <w:rPr>
                <w:rFonts w:ascii="Times New Roman" w:hAnsi="Times New Roman" w:cs="Times New Roman"/>
                <w:sz w:val="24"/>
              </w:rPr>
              <w:t>Serviço de manutenção preventiva e corretiva para rede de teste rápido TRM-TUBERCULOSE, GENEXPERT (GX44A1Y) Número se série 808671</w:t>
            </w:r>
          </w:p>
        </w:tc>
        <w:tc>
          <w:tcPr>
            <w:tcW w:w="2551" w:type="dxa"/>
          </w:tcPr>
          <w:p w14:paraId="16DFE748" w14:textId="77777777" w:rsidR="008870F4" w:rsidRPr="008870F4" w:rsidRDefault="008870F4" w:rsidP="008870F4">
            <w:pPr>
              <w:jc w:val="both"/>
              <w:rPr>
                <w:rFonts w:ascii="Times New Roman" w:hAnsi="Times New Roman" w:cs="Times New Roman"/>
                <w:sz w:val="24"/>
              </w:rPr>
            </w:pPr>
            <w:r w:rsidRPr="008870F4">
              <w:rPr>
                <w:rFonts w:ascii="Times New Roman" w:hAnsi="Times New Roman" w:cs="Times New Roman"/>
                <w:sz w:val="24"/>
              </w:rPr>
              <w:t>1</w:t>
            </w:r>
          </w:p>
        </w:tc>
      </w:tr>
      <w:tr w:rsidR="008870F4" w:rsidRPr="008870F4" w14:paraId="791D0685" w14:textId="77777777" w:rsidTr="008870F4">
        <w:tc>
          <w:tcPr>
            <w:tcW w:w="2411" w:type="dxa"/>
          </w:tcPr>
          <w:p w14:paraId="0E5BC074" w14:textId="77777777" w:rsidR="008870F4" w:rsidRPr="008870F4" w:rsidRDefault="008870F4" w:rsidP="008870F4">
            <w:pPr>
              <w:jc w:val="both"/>
              <w:rPr>
                <w:rFonts w:ascii="Times New Roman" w:hAnsi="Times New Roman" w:cs="Times New Roman"/>
                <w:sz w:val="24"/>
              </w:rPr>
            </w:pPr>
            <w:r w:rsidRPr="008870F4">
              <w:rPr>
                <w:rFonts w:ascii="Times New Roman" w:hAnsi="Times New Roman" w:cs="Times New Roman"/>
                <w:sz w:val="24"/>
              </w:rPr>
              <w:t>02</w:t>
            </w:r>
          </w:p>
        </w:tc>
        <w:tc>
          <w:tcPr>
            <w:tcW w:w="1945" w:type="dxa"/>
          </w:tcPr>
          <w:p w14:paraId="70F2E2F3" w14:textId="77777777" w:rsidR="008870F4" w:rsidRPr="008870F4" w:rsidRDefault="008870F4" w:rsidP="008870F4">
            <w:pPr>
              <w:jc w:val="both"/>
              <w:rPr>
                <w:rFonts w:ascii="Times New Roman" w:hAnsi="Times New Roman" w:cs="Times New Roman"/>
                <w:sz w:val="24"/>
              </w:rPr>
            </w:pPr>
            <w:r w:rsidRPr="008870F4">
              <w:rPr>
                <w:rFonts w:ascii="Times New Roman" w:hAnsi="Times New Roman" w:cs="Times New Roman"/>
                <w:sz w:val="24"/>
              </w:rPr>
              <w:t>33509</w:t>
            </w:r>
          </w:p>
        </w:tc>
        <w:tc>
          <w:tcPr>
            <w:tcW w:w="2733" w:type="dxa"/>
          </w:tcPr>
          <w:p w14:paraId="30F9890D" w14:textId="77777777" w:rsidR="008870F4" w:rsidRPr="008870F4" w:rsidRDefault="008870F4" w:rsidP="008870F4">
            <w:pPr>
              <w:jc w:val="both"/>
              <w:rPr>
                <w:rFonts w:ascii="Times New Roman" w:hAnsi="Times New Roman" w:cs="Times New Roman"/>
                <w:sz w:val="24"/>
              </w:rPr>
            </w:pPr>
            <w:r w:rsidRPr="008870F4">
              <w:rPr>
                <w:rFonts w:ascii="Times New Roman" w:hAnsi="Times New Roman" w:cs="Times New Roman"/>
                <w:sz w:val="24"/>
              </w:rPr>
              <w:t>Troca de módulo quebrado GX44A1Y Número de série</w:t>
            </w:r>
          </w:p>
          <w:p w14:paraId="700B8C77" w14:textId="77777777" w:rsidR="008870F4" w:rsidRPr="008870F4" w:rsidRDefault="008870F4" w:rsidP="008870F4">
            <w:pPr>
              <w:jc w:val="both"/>
              <w:rPr>
                <w:rFonts w:ascii="Times New Roman" w:hAnsi="Times New Roman" w:cs="Times New Roman"/>
                <w:sz w:val="24"/>
              </w:rPr>
            </w:pPr>
            <w:r w:rsidRPr="008870F4">
              <w:rPr>
                <w:rFonts w:ascii="Times New Roman" w:hAnsi="Times New Roman" w:cs="Times New Roman"/>
                <w:sz w:val="24"/>
              </w:rPr>
              <w:t>808671</w:t>
            </w:r>
          </w:p>
        </w:tc>
        <w:tc>
          <w:tcPr>
            <w:tcW w:w="2551" w:type="dxa"/>
          </w:tcPr>
          <w:p w14:paraId="06189BC8" w14:textId="77777777" w:rsidR="008870F4" w:rsidRPr="008870F4" w:rsidRDefault="008870F4" w:rsidP="008870F4">
            <w:pPr>
              <w:jc w:val="both"/>
              <w:rPr>
                <w:rFonts w:ascii="Times New Roman" w:hAnsi="Times New Roman" w:cs="Times New Roman"/>
                <w:sz w:val="24"/>
              </w:rPr>
            </w:pPr>
            <w:r w:rsidRPr="008870F4">
              <w:rPr>
                <w:rFonts w:ascii="Times New Roman" w:hAnsi="Times New Roman" w:cs="Times New Roman"/>
                <w:sz w:val="24"/>
              </w:rPr>
              <w:t>1</w:t>
            </w:r>
          </w:p>
        </w:tc>
      </w:tr>
    </w:tbl>
    <w:p w14:paraId="75B70461" w14:textId="77777777" w:rsidR="00D05F55" w:rsidRPr="008870F4" w:rsidRDefault="00D05F55" w:rsidP="008870F4">
      <w:pPr>
        <w:jc w:val="center"/>
        <w:rPr>
          <w:rFonts w:ascii="Times New Roman" w:hAnsi="Times New Roman" w:cs="Times New Roman"/>
          <w:sz w:val="24"/>
        </w:rPr>
      </w:pPr>
    </w:p>
    <w:p w14:paraId="0F0F8157" w14:textId="77777777" w:rsidR="00D05F55" w:rsidRPr="008870F4" w:rsidRDefault="00D05F55" w:rsidP="008870F4">
      <w:pPr>
        <w:jc w:val="center"/>
        <w:rPr>
          <w:rFonts w:ascii="Times New Roman" w:hAnsi="Times New Roman" w:cs="Times New Roman"/>
          <w:sz w:val="24"/>
        </w:rPr>
      </w:pPr>
    </w:p>
    <w:p w14:paraId="4845DBCB" w14:textId="77777777" w:rsidR="00D05F55" w:rsidRPr="008870F4" w:rsidRDefault="00D05F55" w:rsidP="008870F4">
      <w:pPr>
        <w:jc w:val="center"/>
        <w:rPr>
          <w:rFonts w:ascii="Times New Roman" w:hAnsi="Times New Roman" w:cs="Times New Roman"/>
          <w:sz w:val="24"/>
        </w:rPr>
      </w:pPr>
    </w:p>
    <w:p w14:paraId="1EA3D904" w14:textId="77777777" w:rsidR="00D05F55" w:rsidRPr="008870F4" w:rsidRDefault="00D05F55" w:rsidP="008870F4">
      <w:pPr>
        <w:jc w:val="center"/>
        <w:rPr>
          <w:rFonts w:ascii="Times New Roman" w:hAnsi="Times New Roman" w:cs="Times New Roman"/>
          <w:sz w:val="24"/>
        </w:rPr>
      </w:pPr>
    </w:p>
    <w:p w14:paraId="5985A6D3" w14:textId="77777777" w:rsidR="00D05F55" w:rsidRPr="008870F4" w:rsidRDefault="00D05F55" w:rsidP="008870F4">
      <w:pPr>
        <w:jc w:val="center"/>
        <w:rPr>
          <w:rFonts w:ascii="Times New Roman" w:hAnsi="Times New Roman" w:cs="Times New Roman"/>
          <w:sz w:val="24"/>
        </w:rPr>
      </w:pPr>
    </w:p>
    <w:p w14:paraId="64BCB41F" w14:textId="77777777" w:rsidR="00D05F55" w:rsidRPr="008870F4" w:rsidRDefault="00D05F55" w:rsidP="008870F4">
      <w:pPr>
        <w:jc w:val="both"/>
        <w:rPr>
          <w:rFonts w:ascii="Times New Roman" w:hAnsi="Times New Roman" w:cs="Times New Roman"/>
          <w:sz w:val="24"/>
        </w:rPr>
      </w:pPr>
    </w:p>
    <w:p w14:paraId="4FB6BEB0" w14:textId="77777777" w:rsidR="00E6418D" w:rsidRPr="008870F4" w:rsidRDefault="00E6418D" w:rsidP="008870F4">
      <w:pPr>
        <w:rPr>
          <w:rFonts w:ascii="Times New Roman" w:hAnsi="Times New Roman" w:cs="Times New Roman"/>
          <w:sz w:val="24"/>
        </w:rPr>
      </w:pPr>
    </w:p>
    <w:p w14:paraId="7AA3F317" w14:textId="77777777" w:rsidR="008870F4" w:rsidRPr="008870F4" w:rsidRDefault="008870F4">
      <w:pPr>
        <w:jc w:val="center"/>
        <w:rPr>
          <w:rFonts w:ascii="Times New Roman" w:hAnsi="Times New Roman" w:cs="Times New Roman"/>
          <w:sz w:val="24"/>
        </w:rPr>
      </w:pPr>
    </w:p>
    <w:sectPr w:rsidR="008870F4" w:rsidRPr="008870F4" w:rsidSect="008870F4">
      <w:headerReference w:type="default" r:id="rId11"/>
      <w:footerReference w:type="default" r:id="rId12"/>
      <w:pgSz w:w="11906" w:h="16838"/>
      <w:pgMar w:top="1417" w:right="1133"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A65144" w14:textId="77777777" w:rsidR="00F24AF5" w:rsidRDefault="00F24AF5" w:rsidP="005D43E9">
      <w:r>
        <w:separator/>
      </w:r>
    </w:p>
  </w:endnote>
  <w:endnote w:type="continuationSeparator" w:id="0">
    <w:p w14:paraId="332DD7DC" w14:textId="77777777" w:rsidR="00F24AF5" w:rsidRDefault="00F24AF5" w:rsidP="005D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73608554"/>
      <w:docPartObj>
        <w:docPartGallery w:val="Page Numbers (Bottom of Page)"/>
        <w:docPartUnique/>
      </w:docPartObj>
    </w:sdtPr>
    <w:sdtEndPr/>
    <w:sdtContent>
      <w:p w14:paraId="03F52E01" w14:textId="487C48A6" w:rsidR="00F812FA" w:rsidRDefault="00F812FA">
        <w:pPr>
          <w:pStyle w:val="Rodap"/>
          <w:jc w:val="right"/>
        </w:pPr>
        <w:r>
          <w:fldChar w:fldCharType="begin"/>
        </w:r>
        <w:r>
          <w:instrText>PAGE   \* MERGEFORMAT</w:instrText>
        </w:r>
        <w:r>
          <w:fldChar w:fldCharType="separate"/>
        </w:r>
        <w:r>
          <w:t>2</w:t>
        </w:r>
        <w:r>
          <w:fldChar w:fldCharType="end"/>
        </w:r>
      </w:p>
    </w:sdtContent>
  </w:sdt>
  <w:p w14:paraId="2AD39A4D" w14:textId="77777777" w:rsidR="00086EEB" w:rsidRDefault="00086E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3FB8B" w14:textId="77777777" w:rsidR="00F24AF5" w:rsidRDefault="00F24AF5" w:rsidP="005D43E9">
      <w:r>
        <w:separator/>
      </w:r>
    </w:p>
  </w:footnote>
  <w:footnote w:type="continuationSeparator" w:id="0">
    <w:p w14:paraId="35A0731C" w14:textId="77777777" w:rsidR="00F24AF5" w:rsidRDefault="00F24AF5" w:rsidP="005D4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D7159" w14:textId="368CC146" w:rsidR="00F17F21" w:rsidRDefault="00F17F21" w:rsidP="005D43E9">
    <w:pPr>
      <w:pStyle w:val="Cabealho"/>
      <w:ind w:left="284"/>
      <w:jc w:val="center"/>
      <w:rPr>
        <w:rFonts w:ascii="Times New Roman" w:eastAsia="Batang" w:hAnsi="Times New Roman" w:cs="Times New Roman"/>
        <w:b/>
        <w:bCs/>
        <w:sz w:val="24"/>
      </w:rPr>
    </w:pPr>
    <w:r>
      <w:rPr>
        <w:rFonts w:ascii="Arial Narrow" w:eastAsia="Batang" w:hAnsi="Arial Narrow"/>
        <w:noProof/>
        <w:sz w:val="28"/>
        <w:szCs w:val="28"/>
        <w14:ligatures w14:val="standardContextual"/>
      </w:rPr>
      <w:drawing>
        <wp:anchor distT="0" distB="0" distL="114300" distR="114300" simplePos="0" relativeHeight="251661312" behindDoc="1" locked="0" layoutInCell="1" allowOverlap="1" wp14:anchorId="45B19A2E" wp14:editId="3E0A0695">
          <wp:simplePos x="0" y="0"/>
          <wp:positionH relativeFrom="column">
            <wp:posOffset>-1071245</wp:posOffset>
          </wp:positionH>
          <wp:positionV relativeFrom="paragraph">
            <wp:posOffset>-464054</wp:posOffset>
          </wp:positionV>
          <wp:extent cx="7573645" cy="10032521"/>
          <wp:effectExtent l="0" t="0" r="8255" b="0"/>
          <wp:wrapNone/>
          <wp:docPr id="1051864395" name="Imagem 1051864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885519" name="Imagem 242885519"/>
                  <pic:cNvPicPr/>
                </pic:nvPicPr>
                <pic:blipFill rotWithShape="1">
                  <a:blip r:embed="rId1">
                    <a:extLst>
                      <a:ext uri="{28A0092B-C50C-407E-A947-70E740481C1C}">
                        <a14:useLocalDpi xmlns:a14="http://schemas.microsoft.com/office/drawing/2010/main" val="0"/>
                      </a:ext>
                    </a:extLst>
                  </a:blip>
                  <a:srcRect b="6352"/>
                  <a:stretch/>
                </pic:blipFill>
                <pic:spPr bwMode="auto">
                  <a:xfrm>
                    <a:off x="0" y="0"/>
                    <a:ext cx="7573645" cy="1003252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3B74E25" w14:textId="77777777" w:rsidR="00F17F21" w:rsidRDefault="00F17F21" w:rsidP="005D43E9">
    <w:pPr>
      <w:pStyle w:val="Cabealho"/>
      <w:ind w:left="284"/>
      <w:jc w:val="center"/>
      <w:rPr>
        <w:rFonts w:ascii="Times New Roman" w:eastAsia="Batang" w:hAnsi="Times New Roman" w:cs="Times New Roman"/>
        <w:b/>
        <w:bCs/>
        <w:sz w:val="24"/>
      </w:rPr>
    </w:pPr>
  </w:p>
  <w:p w14:paraId="5F96B02F" w14:textId="77777777" w:rsidR="00F17F21" w:rsidRDefault="00F17F21" w:rsidP="005D43E9">
    <w:pPr>
      <w:pStyle w:val="Cabealho"/>
      <w:ind w:left="284"/>
      <w:jc w:val="center"/>
      <w:rPr>
        <w:rFonts w:ascii="Times New Roman" w:eastAsia="Batang" w:hAnsi="Times New Roman" w:cs="Times New Roman"/>
        <w:b/>
        <w:bCs/>
        <w:sz w:val="24"/>
      </w:rPr>
    </w:pPr>
  </w:p>
  <w:p w14:paraId="0772ADC8" w14:textId="77777777" w:rsidR="00F17F21" w:rsidRDefault="00F17F21" w:rsidP="005D43E9">
    <w:pPr>
      <w:pStyle w:val="Cabealho"/>
      <w:ind w:left="284"/>
      <w:jc w:val="center"/>
      <w:rPr>
        <w:rFonts w:ascii="Times New Roman" w:eastAsia="Batang" w:hAnsi="Times New Roman" w:cs="Times New Roman"/>
        <w:b/>
        <w:bCs/>
        <w:sz w:val="24"/>
      </w:rPr>
    </w:pPr>
  </w:p>
  <w:p w14:paraId="24E16ABE" w14:textId="77777777" w:rsidR="00F17F21" w:rsidRDefault="00F17F21" w:rsidP="005D43E9">
    <w:pPr>
      <w:pStyle w:val="Cabealho"/>
      <w:ind w:left="284"/>
      <w:jc w:val="center"/>
      <w:rPr>
        <w:rFonts w:ascii="Times New Roman" w:eastAsia="Batang" w:hAnsi="Times New Roman" w:cs="Times New Roman"/>
        <w:b/>
        <w:bCs/>
        <w:sz w:val="24"/>
      </w:rPr>
    </w:pPr>
  </w:p>
  <w:p w14:paraId="1116B9E9" w14:textId="77777777" w:rsidR="00F17F21" w:rsidRDefault="00F17F21" w:rsidP="005D43E9">
    <w:pPr>
      <w:pStyle w:val="Cabealho"/>
      <w:ind w:left="284"/>
      <w:jc w:val="center"/>
      <w:rPr>
        <w:rFonts w:ascii="Times New Roman" w:eastAsia="Batang" w:hAnsi="Times New Roman" w:cs="Times New Roman"/>
        <w:b/>
        <w:bCs/>
        <w:sz w:val="24"/>
      </w:rPr>
    </w:pPr>
  </w:p>
  <w:p w14:paraId="65888490" w14:textId="01E1AF1F" w:rsidR="005D43E9" w:rsidRDefault="005D43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B25F69"/>
    <w:multiLevelType w:val="multilevel"/>
    <w:tmpl w:val="87FA0D8A"/>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ascii="Times New Roman" w:hAnsi="Times New Roman" w:cs="Times New Roman" w:hint="default"/>
        <w:b w:val="0"/>
        <w:sz w:val="24"/>
        <w:szCs w:val="24"/>
      </w:rPr>
    </w:lvl>
    <w:lvl w:ilvl="2">
      <w:start w:val="1"/>
      <w:numFmt w:val="decimal"/>
      <w:lvlText w:val="%1.%2.%3."/>
      <w:lvlJc w:val="left"/>
      <w:pPr>
        <w:ind w:left="646" w:hanging="504"/>
      </w:pPr>
      <w:rPr>
        <w:rFonts w:ascii="Times New Roman" w:hAnsi="Times New Roman" w:cs="Times New Roman" w:hint="default"/>
        <w:b w:val="0"/>
        <w:sz w:val="24"/>
        <w:szCs w:val="24"/>
      </w:rPr>
    </w:lvl>
    <w:lvl w:ilvl="3">
      <w:start w:val="1"/>
      <w:numFmt w:val="decimal"/>
      <w:lvlText w:val="%1.%2.%3."/>
      <w:lvlJc w:val="left"/>
      <w:pPr>
        <w:ind w:left="5043" w:hanging="648"/>
      </w:pPr>
      <w:rPr>
        <w:rFonts w:ascii="Times New Roman" w:hAnsi="Times New Roman" w:cs="Times New Roman" w:hint="default"/>
        <w:b w:val="0"/>
        <w:bCs/>
        <w:sz w:val="24"/>
        <w:szCs w:val="24"/>
      </w:rPr>
    </w:lvl>
    <w:lvl w:ilvl="4">
      <w:start w:val="1"/>
      <w:numFmt w:val="decimal"/>
      <w:lvlText w:val="%1.%2.%3.%4."/>
      <w:lvlJc w:val="left"/>
      <w:pPr>
        <w:ind w:left="2919" w:hanging="792"/>
      </w:pPr>
      <w:rPr>
        <w:rFonts w:hint="default"/>
      </w:rPr>
    </w:lvl>
    <w:lvl w:ilvl="5">
      <w:start w:val="1"/>
      <w:numFmt w:val="decimal"/>
      <w:lvlText w:val="%1.%2.%3.%4."/>
      <w:lvlJc w:val="left"/>
      <w:pPr>
        <w:ind w:left="2736" w:hanging="936"/>
      </w:pPr>
      <w:rPr>
        <w:rFonts w:hint="default"/>
      </w:rPr>
    </w:lvl>
    <w:lvl w:ilvl="6">
      <w:start w:val="1"/>
      <w:numFmt w:val="decimal"/>
      <w:pStyle w:val="Nvel3-R"/>
      <w:lvlText w:val="%1.%2.%3.%4.%5."/>
      <w:lvlJc w:val="left"/>
      <w:pPr>
        <w:ind w:left="5475"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D5C100D"/>
    <w:multiLevelType w:val="multilevel"/>
    <w:tmpl w:val="0416001F"/>
    <w:lvl w:ilvl="0">
      <w:start w:val="1"/>
      <w:numFmt w:val="decimal"/>
      <w:lvlText w:val="%1."/>
      <w:lvlJc w:val="left"/>
      <w:pPr>
        <w:ind w:left="360" w:hanging="360"/>
      </w:pPr>
      <w:rPr>
        <w:rFonts w:hint="default"/>
        <w:b/>
        <w:color w:val="auto"/>
      </w:rPr>
    </w:lvl>
    <w:lvl w:ilvl="1">
      <w:start w:val="1"/>
      <w:numFmt w:val="decimal"/>
      <w:pStyle w:val="Nvel2-Red"/>
      <w:lvlText w:val="%1.%2."/>
      <w:lvlJc w:val="left"/>
      <w:pPr>
        <w:ind w:left="792" w:hanging="432"/>
      </w:pPr>
      <w:rPr>
        <w:rFonts w:hint="default"/>
        <w:b/>
        <w:bCs w:val="0"/>
        <w:i w:val="0"/>
        <w:strike w:val="0"/>
        <w:color w:val="auto"/>
        <w:sz w:val="24"/>
        <w:szCs w:val="24"/>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816BBA"/>
    <w:multiLevelType w:val="multilevel"/>
    <w:tmpl w:val="19727B18"/>
    <w:lvl w:ilvl="0">
      <w:start w:val="1"/>
      <w:numFmt w:val="decimal"/>
      <w:lvlText w:val="%1."/>
      <w:lvlJc w:val="left"/>
      <w:pPr>
        <w:ind w:left="5889" w:hanging="360"/>
      </w:pPr>
    </w:lvl>
    <w:lvl w:ilvl="1">
      <w:start w:val="1"/>
      <w:numFmt w:val="decimal"/>
      <w:lvlText w:val="%1.%2."/>
      <w:lvlJc w:val="left"/>
      <w:pPr>
        <w:ind w:left="360" w:hanging="360"/>
      </w:pPr>
      <w:rPr>
        <w:b w:val="0"/>
        <w:bCs w:val="0"/>
        <w:color w:val="auto"/>
      </w:rPr>
    </w:lvl>
    <w:lvl w:ilvl="2">
      <w:start w:val="1"/>
      <w:numFmt w:val="decimal"/>
      <w:lvlText w:val="%1.%2.%3."/>
      <w:lvlJc w:val="left"/>
      <w:pPr>
        <w:ind w:left="810" w:hanging="720"/>
      </w:pPr>
      <w:rPr>
        <w:color w:val="auto"/>
      </w:rPr>
    </w:lvl>
    <w:lvl w:ilvl="3">
      <w:start w:val="1"/>
      <w:numFmt w:val="decimal"/>
      <w:lvlText w:val="%1.%2.%3.%4."/>
      <w:lvlJc w:val="left"/>
      <w:pPr>
        <w:ind w:left="855" w:hanging="720"/>
      </w:pPr>
    </w:lvl>
    <w:lvl w:ilvl="4">
      <w:start w:val="1"/>
      <w:numFmt w:val="decimal"/>
      <w:lvlText w:val="%1.%2.%3.%4.%5."/>
      <w:lvlJc w:val="left"/>
      <w:pPr>
        <w:ind w:left="1260" w:hanging="1080"/>
      </w:pPr>
    </w:lvl>
    <w:lvl w:ilvl="5">
      <w:start w:val="1"/>
      <w:numFmt w:val="decimal"/>
      <w:lvlText w:val="%1.%2.%3.%4.%5.%6."/>
      <w:lvlJc w:val="left"/>
      <w:pPr>
        <w:ind w:left="1305" w:hanging="1080"/>
      </w:pPr>
    </w:lvl>
    <w:lvl w:ilvl="6">
      <w:start w:val="1"/>
      <w:numFmt w:val="decimal"/>
      <w:lvlText w:val="%1.%2.%3.%4.%5.%6.%7."/>
      <w:lvlJc w:val="left"/>
      <w:pPr>
        <w:ind w:left="1350" w:hanging="1080"/>
      </w:pPr>
    </w:lvl>
    <w:lvl w:ilvl="7">
      <w:start w:val="1"/>
      <w:numFmt w:val="decimal"/>
      <w:lvlText w:val="%1.%2.%3.%4.%5.%6.%7.%8."/>
      <w:lvlJc w:val="left"/>
      <w:pPr>
        <w:ind w:left="1755" w:hanging="1440"/>
      </w:pPr>
    </w:lvl>
    <w:lvl w:ilvl="8">
      <w:start w:val="1"/>
      <w:numFmt w:val="decimal"/>
      <w:lvlText w:val="%1.%2.%3.%4.%5.%6.%7.%8.%9."/>
      <w:lvlJc w:val="left"/>
      <w:pPr>
        <w:ind w:left="1800" w:hanging="1440"/>
      </w:pPr>
    </w:lvl>
  </w:abstractNum>
  <w:abstractNum w:abstractNumId="3" w15:restartNumberingAfterBreak="0">
    <w:nsid w:val="31C052DA"/>
    <w:multiLevelType w:val="multilevel"/>
    <w:tmpl w:val="071055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504" w:hanging="504"/>
      </w:pPr>
      <w:rPr>
        <w:rFonts w:hint="default"/>
        <w:b w:val="0"/>
        <w:bCs/>
        <w:color w:val="auto"/>
        <w:sz w:val="22"/>
        <w:szCs w:val="22"/>
      </w:rPr>
    </w:lvl>
    <w:lvl w:ilvl="3">
      <w:start w:val="1"/>
      <w:numFmt w:val="decimal"/>
      <w:suff w:val="space"/>
      <w:lvlText w:val="%1.%2.%3.%4."/>
      <w:lvlJc w:val="left"/>
      <w:pPr>
        <w:ind w:left="1216" w:hanging="648"/>
      </w:pPr>
      <w:rPr>
        <w:rFonts w:hint="default"/>
        <w:b w:val="0"/>
        <w:b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1EA0F1A"/>
    <w:multiLevelType w:val="hybridMultilevel"/>
    <w:tmpl w:val="86200AC8"/>
    <w:lvl w:ilvl="0" w:tplc="D9AE662C">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5772609"/>
    <w:multiLevelType w:val="multilevel"/>
    <w:tmpl w:val="D9BCBEF6"/>
    <w:lvl w:ilvl="0">
      <w:start w:val="1"/>
      <w:numFmt w:val="lowerLetter"/>
      <w:suff w:val="space"/>
      <w:lvlText w:val="%1)"/>
      <w:lvlJc w:val="left"/>
      <w:pPr>
        <w:ind w:left="1287" w:hanging="360"/>
      </w:pPr>
      <w:rPr>
        <w:rFonts w:hint="default"/>
        <w:b/>
        <w:bCs/>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4D102F63"/>
    <w:multiLevelType w:val="multilevel"/>
    <w:tmpl w:val="2BA84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D32B1F"/>
    <w:multiLevelType w:val="hybridMultilevel"/>
    <w:tmpl w:val="24FE72D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12505EC"/>
    <w:multiLevelType w:val="multilevel"/>
    <w:tmpl w:val="C8EEF7E2"/>
    <w:lvl w:ilvl="0">
      <w:start w:val="1"/>
      <w:numFmt w:val="decimal"/>
      <w:lvlText w:val="%1."/>
      <w:lvlJc w:val="left"/>
      <w:pPr>
        <w:ind w:left="2204" w:hanging="360"/>
      </w:pPr>
      <w:rPr>
        <w:rFonts w:hint="default"/>
      </w:rPr>
    </w:lvl>
    <w:lvl w:ilvl="1">
      <w:start w:val="1"/>
      <w:numFmt w:val="decimal"/>
      <w:isLgl/>
      <w:lvlText w:val="%1.%2."/>
      <w:lvlJc w:val="left"/>
      <w:pPr>
        <w:ind w:left="720" w:hanging="360"/>
      </w:pPr>
      <w:rPr>
        <w:rFonts w:ascii="Times New Roman" w:hAnsi="Times New Roman" w:cs="Times New Roman" w:hint="default"/>
        <w:b/>
        <w:bCs/>
        <w:color w:val="000000" w:themeColor="text1"/>
      </w:rPr>
    </w:lvl>
    <w:lvl w:ilvl="2">
      <w:start w:val="1"/>
      <w:numFmt w:val="decimal"/>
      <w:isLgl/>
      <w:lvlText w:val="%1.%2.%3."/>
      <w:lvlJc w:val="left"/>
      <w:pPr>
        <w:ind w:left="1288" w:hanging="720"/>
      </w:pPr>
      <w:rPr>
        <w:rFonts w:hint="default"/>
        <w:b/>
        <w:bCs/>
        <w:color w:val="000000" w:themeColor="text1"/>
      </w:rPr>
    </w:lvl>
    <w:lvl w:ilvl="3">
      <w:start w:val="1"/>
      <w:numFmt w:val="decimal"/>
      <w:isLgl/>
      <w:lvlText w:val="%1.%2.%3.%4."/>
      <w:lvlJc w:val="left"/>
      <w:pPr>
        <w:ind w:left="2138" w:hanging="720"/>
      </w:pPr>
      <w:rPr>
        <w:rFonts w:hint="default"/>
        <w:b/>
        <w:bCs w:val="0"/>
        <w:color w:val="000000" w:themeColor="text1"/>
      </w:rPr>
    </w:lvl>
    <w:lvl w:ilvl="4">
      <w:start w:val="1"/>
      <w:numFmt w:val="decimal"/>
      <w:isLgl/>
      <w:lvlText w:val="%1.%2.%3.%4.%5."/>
      <w:lvlJc w:val="left"/>
      <w:pPr>
        <w:ind w:left="1440" w:hanging="1080"/>
      </w:pPr>
      <w:rPr>
        <w:rFonts w:hint="default"/>
        <w:b/>
        <w:bCs/>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0" w15:restartNumberingAfterBreak="0">
    <w:nsid w:val="6AFE5679"/>
    <w:multiLevelType w:val="hybridMultilevel"/>
    <w:tmpl w:val="DE446E42"/>
    <w:lvl w:ilvl="0" w:tplc="0416000F">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1290FAB"/>
    <w:multiLevelType w:val="multilevel"/>
    <w:tmpl w:val="872ADCD6"/>
    <w:lvl w:ilvl="0">
      <w:start w:val="15"/>
      <w:numFmt w:val="decimal"/>
      <w:lvlText w:val="%1"/>
      <w:lvlJc w:val="left"/>
      <w:pPr>
        <w:ind w:left="600" w:hanging="600"/>
      </w:pPr>
      <w:rPr>
        <w:rFonts w:hint="default"/>
        <w:b w:val="0"/>
        <w:color w:val="auto"/>
      </w:rPr>
    </w:lvl>
    <w:lvl w:ilvl="1">
      <w:start w:val="2"/>
      <w:numFmt w:val="decimal"/>
      <w:lvlText w:val="%1.%2"/>
      <w:lvlJc w:val="left"/>
      <w:pPr>
        <w:ind w:left="600" w:hanging="60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2" w15:restartNumberingAfterBreak="0">
    <w:nsid w:val="75994C9C"/>
    <w:multiLevelType w:val="multilevel"/>
    <w:tmpl w:val="61A2F8B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9393513">
    <w:abstractNumId w:val="0"/>
  </w:num>
  <w:num w:numId="2" w16cid:durableId="1371998428">
    <w:abstractNumId w:val="7"/>
  </w:num>
  <w:num w:numId="3" w16cid:durableId="619262689">
    <w:abstractNumId w:val="1"/>
  </w:num>
  <w:num w:numId="4" w16cid:durableId="144056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4759410">
    <w:abstractNumId w:val="4"/>
  </w:num>
  <w:num w:numId="6" w16cid:durableId="1349789713">
    <w:abstractNumId w:val="9"/>
  </w:num>
  <w:num w:numId="7" w16cid:durableId="843473927">
    <w:abstractNumId w:val="5"/>
  </w:num>
  <w:num w:numId="8" w16cid:durableId="1489514509">
    <w:abstractNumId w:val="3"/>
  </w:num>
  <w:num w:numId="9" w16cid:durableId="16453121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0006040">
    <w:abstractNumId w:val="8"/>
  </w:num>
  <w:num w:numId="11" w16cid:durableId="1940021804">
    <w:abstractNumId w:val="12"/>
  </w:num>
  <w:num w:numId="12" w16cid:durableId="70012077">
    <w:abstractNumId w:val="10"/>
  </w:num>
  <w:num w:numId="13" w16cid:durableId="463935730">
    <w:abstractNumId w:val="6"/>
  </w:num>
  <w:num w:numId="14" w16cid:durableId="1825939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3E9"/>
    <w:rsid w:val="00011411"/>
    <w:rsid w:val="00011425"/>
    <w:rsid w:val="000132C9"/>
    <w:rsid w:val="00021C2E"/>
    <w:rsid w:val="00023F01"/>
    <w:rsid w:val="00035640"/>
    <w:rsid w:val="00047663"/>
    <w:rsid w:val="00050E6C"/>
    <w:rsid w:val="000529A0"/>
    <w:rsid w:val="00064444"/>
    <w:rsid w:val="00086EEB"/>
    <w:rsid w:val="000A1A34"/>
    <w:rsid w:val="000A2D00"/>
    <w:rsid w:val="000B647A"/>
    <w:rsid w:val="000D25CC"/>
    <w:rsid w:val="000E20C2"/>
    <w:rsid w:val="00104257"/>
    <w:rsid w:val="001117FF"/>
    <w:rsid w:val="00115E68"/>
    <w:rsid w:val="00115F32"/>
    <w:rsid w:val="00142D87"/>
    <w:rsid w:val="00147C2E"/>
    <w:rsid w:val="00162F4A"/>
    <w:rsid w:val="00192CA9"/>
    <w:rsid w:val="00194E17"/>
    <w:rsid w:val="001A4D32"/>
    <w:rsid w:val="001F319F"/>
    <w:rsid w:val="001F5279"/>
    <w:rsid w:val="001F7BAE"/>
    <w:rsid w:val="002038A8"/>
    <w:rsid w:val="00213D8B"/>
    <w:rsid w:val="00217003"/>
    <w:rsid w:val="00225286"/>
    <w:rsid w:val="00244CEC"/>
    <w:rsid w:val="00256189"/>
    <w:rsid w:val="00267A8E"/>
    <w:rsid w:val="00283427"/>
    <w:rsid w:val="002935F5"/>
    <w:rsid w:val="00296A82"/>
    <w:rsid w:val="0029787B"/>
    <w:rsid w:val="002A519C"/>
    <w:rsid w:val="002B7BD0"/>
    <w:rsid w:val="002D1832"/>
    <w:rsid w:val="002D4087"/>
    <w:rsid w:val="002E5DF6"/>
    <w:rsid w:val="00305594"/>
    <w:rsid w:val="0031551D"/>
    <w:rsid w:val="003222ED"/>
    <w:rsid w:val="00323DA6"/>
    <w:rsid w:val="00327050"/>
    <w:rsid w:val="00327A71"/>
    <w:rsid w:val="00333643"/>
    <w:rsid w:val="003353B4"/>
    <w:rsid w:val="00340368"/>
    <w:rsid w:val="00355F5E"/>
    <w:rsid w:val="003646EB"/>
    <w:rsid w:val="00364F0A"/>
    <w:rsid w:val="0036610E"/>
    <w:rsid w:val="00367EDD"/>
    <w:rsid w:val="003713A0"/>
    <w:rsid w:val="00373092"/>
    <w:rsid w:val="003744A3"/>
    <w:rsid w:val="003818B4"/>
    <w:rsid w:val="003871AD"/>
    <w:rsid w:val="003B46B2"/>
    <w:rsid w:val="003B6838"/>
    <w:rsid w:val="003C0E75"/>
    <w:rsid w:val="003C0FB6"/>
    <w:rsid w:val="003D0CF2"/>
    <w:rsid w:val="003D4988"/>
    <w:rsid w:val="003E768B"/>
    <w:rsid w:val="003F5812"/>
    <w:rsid w:val="003F6F04"/>
    <w:rsid w:val="00402438"/>
    <w:rsid w:val="00404FF6"/>
    <w:rsid w:val="00405076"/>
    <w:rsid w:val="00426D51"/>
    <w:rsid w:val="004425EB"/>
    <w:rsid w:val="004437F1"/>
    <w:rsid w:val="0044708C"/>
    <w:rsid w:val="004473A2"/>
    <w:rsid w:val="00465DDF"/>
    <w:rsid w:val="0046778A"/>
    <w:rsid w:val="0047631A"/>
    <w:rsid w:val="00480201"/>
    <w:rsid w:val="00483458"/>
    <w:rsid w:val="004878CC"/>
    <w:rsid w:val="00490895"/>
    <w:rsid w:val="004A150B"/>
    <w:rsid w:val="004A2069"/>
    <w:rsid w:val="004B00CA"/>
    <w:rsid w:val="004B1F49"/>
    <w:rsid w:val="004D2515"/>
    <w:rsid w:val="004D5AA1"/>
    <w:rsid w:val="004D5E31"/>
    <w:rsid w:val="004E34F8"/>
    <w:rsid w:val="004F0393"/>
    <w:rsid w:val="004F3794"/>
    <w:rsid w:val="004F3BFD"/>
    <w:rsid w:val="00535267"/>
    <w:rsid w:val="00537BBD"/>
    <w:rsid w:val="005416CF"/>
    <w:rsid w:val="005473A7"/>
    <w:rsid w:val="00557F37"/>
    <w:rsid w:val="005624B4"/>
    <w:rsid w:val="005650F5"/>
    <w:rsid w:val="0058014B"/>
    <w:rsid w:val="00590EF3"/>
    <w:rsid w:val="00592432"/>
    <w:rsid w:val="005A2CB3"/>
    <w:rsid w:val="005A3B87"/>
    <w:rsid w:val="005C7D85"/>
    <w:rsid w:val="005D0BEA"/>
    <w:rsid w:val="005D43E9"/>
    <w:rsid w:val="005E1B27"/>
    <w:rsid w:val="005E767F"/>
    <w:rsid w:val="005F1669"/>
    <w:rsid w:val="00602B2D"/>
    <w:rsid w:val="00610207"/>
    <w:rsid w:val="0061057C"/>
    <w:rsid w:val="00637764"/>
    <w:rsid w:val="00637D7D"/>
    <w:rsid w:val="006417CD"/>
    <w:rsid w:val="0066749D"/>
    <w:rsid w:val="00671266"/>
    <w:rsid w:val="00675128"/>
    <w:rsid w:val="00683933"/>
    <w:rsid w:val="00687023"/>
    <w:rsid w:val="0069475B"/>
    <w:rsid w:val="006B2AC7"/>
    <w:rsid w:val="006B7F8C"/>
    <w:rsid w:val="006D5C10"/>
    <w:rsid w:val="006E1F78"/>
    <w:rsid w:val="006E29D3"/>
    <w:rsid w:val="006F4BAD"/>
    <w:rsid w:val="006F7A39"/>
    <w:rsid w:val="00706FB0"/>
    <w:rsid w:val="00726F90"/>
    <w:rsid w:val="00727EF2"/>
    <w:rsid w:val="0073191C"/>
    <w:rsid w:val="00732C3E"/>
    <w:rsid w:val="00741A00"/>
    <w:rsid w:val="0074202B"/>
    <w:rsid w:val="007451E5"/>
    <w:rsid w:val="0075293B"/>
    <w:rsid w:val="007542C8"/>
    <w:rsid w:val="00757FCF"/>
    <w:rsid w:val="0077419E"/>
    <w:rsid w:val="00792EAE"/>
    <w:rsid w:val="007A01E0"/>
    <w:rsid w:val="007A51AC"/>
    <w:rsid w:val="007C2CD1"/>
    <w:rsid w:val="007C4C6D"/>
    <w:rsid w:val="007C6E2D"/>
    <w:rsid w:val="007D10A9"/>
    <w:rsid w:val="007D1347"/>
    <w:rsid w:val="007F25A6"/>
    <w:rsid w:val="007F75E9"/>
    <w:rsid w:val="00810C99"/>
    <w:rsid w:val="0081180C"/>
    <w:rsid w:val="00825ED2"/>
    <w:rsid w:val="008423AD"/>
    <w:rsid w:val="00846BEC"/>
    <w:rsid w:val="00853E1C"/>
    <w:rsid w:val="00883EC0"/>
    <w:rsid w:val="008870F4"/>
    <w:rsid w:val="008A06D7"/>
    <w:rsid w:val="008A1488"/>
    <w:rsid w:val="008B512F"/>
    <w:rsid w:val="008B5D5A"/>
    <w:rsid w:val="008E12C8"/>
    <w:rsid w:val="00925835"/>
    <w:rsid w:val="009276AE"/>
    <w:rsid w:val="00941EC4"/>
    <w:rsid w:val="0094594C"/>
    <w:rsid w:val="00954AE9"/>
    <w:rsid w:val="00972436"/>
    <w:rsid w:val="00973E20"/>
    <w:rsid w:val="00991CDE"/>
    <w:rsid w:val="009936E4"/>
    <w:rsid w:val="009951A1"/>
    <w:rsid w:val="009A76FD"/>
    <w:rsid w:val="009B1A7A"/>
    <w:rsid w:val="009B3363"/>
    <w:rsid w:val="009B4705"/>
    <w:rsid w:val="009C5521"/>
    <w:rsid w:val="009E01F5"/>
    <w:rsid w:val="009E1BBC"/>
    <w:rsid w:val="009F0C57"/>
    <w:rsid w:val="009F3506"/>
    <w:rsid w:val="009F7F19"/>
    <w:rsid w:val="00A01DD0"/>
    <w:rsid w:val="00A25A04"/>
    <w:rsid w:val="00A4188A"/>
    <w:rsid w:val="00A42BAD"/>
    <w:rsid w:val="00A4488B"/>
    <w:rsid w:val="00A44D4B"/>
    <w:rsid w:val="00A6111A"/>
    <w:rsid w:val="00A759D4"/>
    <w:rsid w:val="00A94B35"/>
    <w:rsid w:val="00A95DA1"/>
    <w:rsid w:val="00AB3A99"/>
    <w:rsid w:val="00AC0C8D"/>
    <w:rsid w:val="00AC2094"/>
    <w:rsid w:val="00AE003F"/>
    <w:rsid w:val="00AE5BE6"/>
    <w:rsid w:val="00AF02D2"/>
    <w:rsid w:val="00AF504B"/>
    <w:rsid w:val="00B03857"/>
    <w:rsid w:val="00B03A50"/>
    <w:rsid w:val="00B07F6B"/>
    <w:rsid w:val="00B24B11"/>
    <w:rsid w:val="00B3001A"/>
    <w:rsid w:val="00B3070D"/>
    <w:rsid w:val="00B339A9"/>
    <w:rsid w:val="00B366BA"/>
    <w:rsid w:val="00B36C70"/>
    <w:rsid w:val="00B375B7"/>
    <w:rsid w:val="00B449EE"/>
    <w:rsid w:val="00B52E7C"/>
    <w:rsid w:val="00B561C9"/>
    <w:rsid w:val="00B84A5B"/>
    <w:rsid w:val="00BA040B"/>
    <w:rsid w:val="00BA6AC4"/>
    <w:rsid w:val="00BB1499"/>
    <w:rsid w:val="00BC25A1"/>
    <w:rsid w:val="00BE0639"/>
    <w:rsid w:val="00BF4B29"/>
    <w:rsid w:val="00BF52AD"/>
    <w:rsid w:val="00BF6115"/>
    <w:rsid w:val="00C00FE9"/>
    <w:rsid w:val="00C04620"/>
    <w:rsid w:val="00C07FBB"/>
    <w:rsid w:val="00C34A2A"/>
    <w:rsid w:val="00C34F2B"/>
    <w:rsid w:val="00C36373"/>
    <w:rsid w:val="00C538BC"/>
    <w:rsid w:val="00C55BF7"/>
    <w:rsid w:val="00C65580"/>
    <w:rsid w:val="00C6661D"/>
    <w:rsid w:val="00C667CA"/>
    <w:rsid w:val="00C70855"/>
    <w:rsid w:val="00C8127C"/>
    <w:rsid w:val="00CB2B45"/>
    <w:rsid w:val="00CB68CD"/>
    <w:rsid w:val="00CD327B"/>
    <w:rsid w:val="00CD64B8"/>
    <w:rsid w:val="00CE0485"/>
    <w:rsid w:val="00CE083F"/>
    <w:rsid w:val="00CE16F8"/>
    <w:rsid w:val="00CE4F6A"/>
    <w:rsid w:val="00CE6CF3"/>
    <w:rsid w:val="00D03587"/>
    <w:rsid w:val="00D05F55"/>
    <w:rsid w:val="00D127CA"/>
    <w:rsid w:val="00D2118C"/>
    <w:rsid w:val="00D22CA5"/>
    <w:rsid w:val="00D34973"/>
    <w:rsid w:val="00D52EBE"/>
    <w:rsid w:val="00D5703E"/>
    <w:rsid w:val="00D66F05"/>
    <w:rsid w:val="00D766FB"/>
    <w:rsid w:val="00D90452"/>
    <w:rsid w:val="00D90546"/>
    <w:rsid w:val="00DA0BD5"/>
    <w:rsid w:val="00DF00CC"/>
    <w:rsid w:val="00DF1A69"/>
    <w:rsid w:val="00E01C76"/>
    <w:rsid w:val="00E12075"/>
    <w:rsid w:val="00E12BC8"/>
    <w:rsid w:val="00E20200"/>
    <w:rsid w:val="00E21237"/>
    <w:rsid w:val="00E23EAB"/>
    <w:rsid w:val="00E24E05"/>
    <w:rsid w:val="00E359B5"/>
    <w:rsid w:val="00E3652A"/>
    <w:rsid w:val="00E52ECB"/>
    <w:rsid w:val="00E54011"/>
    <w:rsid w:val="00E57400"/>
    <w:rsid w:val="00E57457"/>
    <w:rsid w:val="00E6418D"/>
    <w:rsid w:val="00E703BF"/>
    <w:rsid w:val="00E70B9F"/>
    <w:rsid w:val="00E85AEE"/>
    <w:rsid w:val="00EC0DB0"/>
    <w:rsid w:val="00EC1EE4"/>
    <w:rsid w:val="00EC3C08"/>
    <w:rsid w:val="00ED15DD"/>
    <w:rsid w:val="00EE2B87"/>
    <w:rsid w:val="00EE40AE"/>
    <w:rsid w:val="00EE601D"/>
    <w:rsid w:val="00EF25D3"/>
    <w:rsid w:val="00EF2804"/>
    <w:rsid w:val="00EF5D7A"/>
    <w:rsid w:val="00F074CF"/>
    <w:rsid w:val="00F17F21"/>
    <w:rsid w:val="00F247B5"/>
    <w:rsid w:val="00F24AF5"/>
    <w:rsid w:val="00F3204E"/>
    <w:rsid w:val="00F46384"/>
    <w:rsid w:val="00F52B63"/>
    <w:rsid w:val="00F6704F"/>
    <w:rsid w:val="00F759B4"/>
    <w:rsid w:val="00F7612D"/>
    <w:rsid w:val="00F80106"/>
    <w:rsid w:val="00F812FA"/>
    <w:rsid w:val="00F843BD"/>
    <w:rsid w:val="00FA3F6F"/>
    <w:rsid w:val="00FA4DD3"/>
    <w:rsid w:val="00FA6575"/>
    <w:rsid w:val="00FB67DF"/>
    <w:rsid w:val="00FC13B0"/>
    <w:rsid w:val="00FD715C"/>
    <w:rsid w:val="00FE5B1A"/>
    <w:rsid w:val="00FF0782"/>
    <w:rsid w:val="00FF1B64"/>
    <w:rsid w:val="00FF1BA2"/>
    <w:rsid w:val="00FF78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2121BA"/>
  <w15:chartTrackingRefBased/>
  <w15:docId w15:val="{50166D08-AFCA-4687-A6C2-17872338A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3E9"/>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next w:val="Normal"/>
    <w:link w:val="Ttulo1Char"/>
    <w:uiPriority w:val="9"/>
    <w:qFormat/>
    <w:rsid w:val="005D43E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5D43E9"/>
    <w:pPr>
      <w:tabs>
        <w:tab w:val="center" w:pos="4252"/>
        <w:tab w:val="right" w:pos="8504"/>
      </w:tabs>
    </w:pPr>
  </w:style>
  <w:style w:type="character" w:customStyle="1" w:styleId="CabealhoChar">
    <w:name w:val="Cabeçalho Char"/>
    <w:basedOn w:val="Fontepargpadro"/>
    <w:link w:val="Cabealho"/>
    <w:rsid w:val="005D43E9"/>
  </w:style>
  <w:style w:type="paragraph" w:styleId="Rodap">
    <w:name w:val="footer"/>
    <w:basedOn w:val="Normal"/>
    <w:link w:val="RodapChar"/>
    <w:uiPriority w:val="99"/>
    <w:unhideWhenUsed/>
    <w:rsid w:val="005D43E9"/>
    <w:pPr>
      <w:tabs>
        <w:tab w:val="center" w:pos="4252"/>
        <w:tab w:val="right" w:pos="8504"/>
      </w:tabs>
    </w:pPr>
  </w:style>
  <w:style w:type="character" w:customStyle="1" w:styleId="RodapChar">
    <w:name w:val="Rodapé Char"/>
    <w:basedOn w:val="Fontepargpadro"/>
    <w:link w:val="Rodap"/>
    <w:uiPriority w:val="99"/>
    <w:rsid w:val="005D43E9"/>
  </w:style>
  <w:style w:type="paragraph" w:customStyle="1" w:styleId="Nivel10">
    <w:name w:val="Nivel1"/>
    <w:basedOn w:val="Ttulo1"/>
    <w:next w:val="Normal"/>
    <w:link w:val="Nivel1Char"/>
    <w:qFormat/>
    <w:rsid w:val="005D43E9"/>
    <w:p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0"/>
    <w:rsid w:val="005D43E9"/>
    <w:rPr>
      <w:rFonts w:ascii="Arial" w:eastAsiaTheme="majorEastAsia" w:hAnsi="Arial" w:cs="Arial"/>
      <w:b/>
      <w:color w:val="000000"/>
      <w:kern w:val="0"/>
      <w:sz w:val="20"/>
      <w:szCs w:val="20"/>
      <w:lang w:eastAsia="pt-BR"/>
      <w14:ligatures w14:val="none"/>
    </w:rPr>
  </w:style>
  <w:style w:type="paragraph" w:styleId="PargrafodaLista">
    <w:name w:val="List Paragraph"/>
    <w:basedOn w:val="Normal"/>
    <w:uiPriority w:val="34"/>
    <w:qFormat/>
    <w:rsid w:val="005D43E9"/>
    <w:pPr>
      <w:ind w:left="720"/>
      <w:contextualSpacing/>
    </w:pPr>
  </w:style>
  <w:style w:type="character" w:styleId="Refdecomentrio">
    <w:name w:val="annotation reference"/>
    <w:basedOn w:val="Fontepargpadro"/>
    <w:unhideWhenUsed/>
    <w:rsid w:val="005D43E9"/>
    <w:rPr>
      <w:sz w:val="16"/>
      <w:szCs w:val="16"/>
    </w:rPr>
  </w:style>
  <w:style w:type="paragraph" w:styleId="Textodecomentrio">
    <w:name w:val="annotation text"/>
    <w:basedOn w:val="Normal"/>
    <w:link w:val="TextodecomentrioChar"/>
    <w:uiPriority w:val="99"/>
    <w:unhideWhenUsed/>
    <w:rsid w:val="005D43E9"/>
    <w:rPr>
      <w:szCs w:val="20"/>
    </w:rPr>
  </w:style>
  <w:style w:type="character" w:customStyle="1" w:styleId="TextodecomentrioChar">
    <w:name w:val="Texto de comentário Char"/>
    <w:basedOn w:val="Fontepargpadro"/>
    <w:link w:val="Textodecomentrio"/>
    <w:uiPriority w:val="99"/>
    <w:qFormat/>
    <w:rsid w:val="005D43E9"/>
    <w:rPr>
      <w:rFonts w:ascii="Arial" w:eastAsia="Times New Roman" w:hAnsi="Arial" w:cs="Tahoma"/>
      <w:kern w:val="0"/>
      <w:sz w:val="20"/>
      <w:szCs w:val="20"/>
      <w:lang w:eastAsia="pt-BR"/>
      <w14:ligatures w14:val="none"/>
    </w:rPr>
  </w:style>
  <w:style w:type="paragraph" w:customStyle="1" w:styleId="Nvel3-R">
    <w:name w:val="Nível 3-R"/>
    <w:basedOn w:val="Normal"/>
    <w:link w:val="Nvel3-RChar"/>
    <w:autoRedefine/>
    <w:qFormat/>
    <w:rsid w:val="00373092"/>
    <w:pPr>
      <w:widowControl w:val="0"/>
      <w:numPr>
        <w:ilvl w:val="6"/>
        <w:numId w:val="1"/>
      </w:numPr>
      <w:spacing w:before="120" w:after="120" w:line="276" w:lineRule="auto"/>
      <w:jc w:val="both"/>
    </w:pPr>
    <w:rPr>
      <w:rFonts w:ascii="Times New Roman" w:eastAsiaTheme="minorEastAsia" w:hAnsi="Times New Roman" w:cs="Times New Roman"/>
      <w:color w:val="FF0000"/>
      <w:sz w:val="24"/>
    </w:rPr>
  </w:style>
  <w:style w:type="character" w:customStyle="1" w:styleId="Ttulo1Char">
    <w:name w:val="Título 1 Char"/>
    <w:basedOn w:val="Fontepargpadro"/>
    <w:link w:val="Ttulo1"/>
    <w:uiPriority w:val="9"/>
    <w:rsid w:val="005D43E9"/>
    <w:rPr>
      <w:rFonts w:asciiTheme="majorHAnsi" w:eastAsiaTheme="majorEastAsia" w:hAnsiTheme="majorHAnsi" w:cstheme="majorBidi"/>
      <w:color w:val="2F5496" w:themeColor="accent1" w:themeShade="BF"/>
      <w:kern w:val="0"/>
      <w:sz w:val="32"/>
      <w:szCs w:val="32"/>
      <w:lang w:eastAsia="pt-BR"/>
      <w14:ligatures w14:val="none"/>
    </w:rPr>
  </w:style>
  <w:style w:type="paragraph" w:customStyle="1" w:styleId="Nivel2">
    <w:name w:val="Nivel 2"/>
    <w:link w:val="Nivel2Char"/>
    <w:qFormat/>
    <w:rsid w:val="005D43E9"/>
    <w:pPr>
      <w:numPr>
        <w:ilvl w:val="1"/>
        <w:numId w:val="2"/>
      </w:numPr>
      <w:spacing w:before="120" w:after="120" w:line="276" w:lineRule="auto"/>
      <w:jc w:val="both"/>
    </w:pPr>
    <w:rPr>
      <w:rFonts w:ascii="Ecofont_Spranq_eco_Sans" w:eastAsia="Arial Unicode MS" w:hAnsi="Ecofont_Spranq_eco_Sans" w:cs="Times New Roman"/>
      <w:kern w:val="0"/>
      <w:sz w:val="20"/>
      <w:szCs w:val="20"/>
      <w:lang w:eastAsia="pt-BR"/>
      <w14:ligatures w14:val="none"/>
    </w:rPr>
  </w:style>
  <w:style w:type="paragraph" w:customStyle="1" w:styleId="Nivel1">
    <w:name w:val="Nivel 1"/>
    <w:basedOn w:val="Nivel2"/>
    <w:next w:val="Nivel2"/>
    <w:qFormat/>
    <w:rsid w:val="005D43E9"/>
    <w:pPr>
      <w:numPr>
        <w:ilvl w:val="0"/>
      </w:numPr>
      <w:tabs>
        <w:tab w:val="num" w:pos="360"/>
      </w:tabs>
      <w:ind w:left="644" w:hanging="432"/>
    </w:pPr>
    <w:rPr>
      <w:rFonts w:cs="Arial"/>
      <w:b/>
    </w:rPr>
  </w:style>
  <w:style w:type="paragraph" w:customStyle="1" w:styleId="Nivel3">
    <w:name w:val="Nivel 3"/>
    <w:basedOn w:val="Nivel2"/>
    <w:qFormat/>
    <w:rsid w:val="005D43E9"/>
    <w:pPr>
      <w:numPr>
        <w:ilvl w:val="2"/>
      </w:numPr>
      <w:tabs>
        <w:tab w:val="num" w:pos="360"/>
      </w:tabs>
      <w:ind w:left="1922" w:hanging="720"/>
    </w:pPr>
    <w:rPr>
      <w:rFonts w:cs="Arial"/>
      <w:color w:val="000000"/>
    </w:rPr>
  </w:style>
  <w:style w:type="paragraph" w:customStyle="1" w:styleId="Nivel4">
    <w:name w:val="Nivel 4"/>
    <w:basedOn w:val="Nivel3"/>
    <w:qFormat/>
    <w:rsid w:val="005D43E9"/>
    <w:pPr>
      <w:numPr>
        <w:ilvl w:val="3"/>
      </w:numPr>
      <w:tabs>
        <w:tab w:val="num" w:pos="360"/>
      </w:tabs>
      <w:ind w:left="2491" w:hanging="720"/>
    </w:pPr>
    <w:rPr>
      <w:color w:val="auto"/>
    </w:rPr>
  </w:style>
  <w:style w:type="paragraph" w:customStyle="1" w:styleId="Nivel5">
    <w:name w:val="Nivel 5"/>
    <w:basedOn w:val="Nivel4"/>
    <w:qFormat/>
    <w:rsid w:val="005D43E9"/>
    <w:pPr>
      <w:numPr>
        <w:ilvl w:val="4"/>
      </w:numPr>
      <w:tabs>
        <w:tab w:val="num" w:pos="360"/>
      </w:tabs>
      <w:ind w:left="3485" w:hanging="1080"/>
    </w:pPr>
  </w:style>
  <w:style w:type="character" w:customStyle="1" w:styleId="Nivel2Char">
    <w:name w:val="Nivel 2 Char"/>
    <w:basedOn w:val="Fontepargpadro"/>
    <w:link w:val="Nivel2"/>
    <w:rsid w:val="005D43E9"/>
    <w:rPr>
      <w:rFonts w:ascii="Ecofont_Spranq_eco_Sans" w:eastAsia="Arial Unicode MS" w:hAnsi="Ecofont_Spranq_eco_Sans" w:cs="Times New Roman"/>
      <w:kern w:val="0"/>
      <w:sz w:val="20"/>
      <w:szCs w:val="20"/>
      <w:lang w:eastAsia="pt-BR"/>
      <w14:ligatures w14:val="none"/>
    </w:rPr>
  </w:style>
  <w:style w:type="paragraph" w:styleId="Textodenotaderodap">
    <w:name w:val="footnote text"/>
    <w:basedOn w:val="Normal"/>
    <w:link w:val="TextodenotaderodapChar"/>
    <w:unhideWhenUsed/>
    <w:rsid w:val="005D43E9"/>
    <w:rPr>
      <w:szCs w:val="20"/>
    </w:rPr>
  </w:style>
  <w:style w:type="character" w:customStyle="1" w:styleId="TextodenotaderodapChar">
    <w:name w:val="Texto de nota de rodapé Char"/>
    <w:basedOn w:val="Fontepargpadro"/>
    <w:link w:val="Textodenotaderodap"/>
    <w:rsid w:val="005D43E9"/>
    <w:rPr>
      <w:rFonts w:ascii="Arial" w:eastAsia="Times New Roman" w:hAnsi="Arial" w:cs="Tahoma"/>
      <w:kern w:val="0"/>
      <w:sz w:val="20"/>
      <w:szCs w:val="20"/>
      <w:lang w:eastAsia="pt-BR"/>
      <w14:ligatures w14:val="none"/>
    </w:rPr>
  </w:style>
  <w:style w:type="paragraph" w:styleId="NormalWeb">
    <w:name w:val="Normal (Web)"/>
    <w:basedOn w:val="Normal"/>
    <w:uiPriority w:val="99"/>
    <w:unhideWhenUsed/>
    <w:rsid w:val="005D43E9"/>
    <w:pPr>
      <w:spacing w:before="100" w:beforeAutospacing="1" w:after="100" w:afterAutospacing="1"/>
    </w:pPr>
    <w:rPr>
      <w:rFonts w:ascii="Times New Roman" w:hAnsi="Times New Roman" w:cs="Times New Roman"/>
      <w:sz w:val="24"/>
    </w:rPr>
  </w:style>
  <w:style w:type="paragraph" w:styleId="Assuntodocomentrio">
    <w:name w:val="annotation subject"/>
    <w:basedOn w:val="Textodecomentrio"/>
    <w:next w:val="Textodecomentrio"/>
    <w:link w:val="AssuntodocomentrioChar"/>
    <w:uiPriority w:val="99"/>
    <w:semiHidden/>
    <w:unhideWhenUsed/>
    <w:rsid w:val="005D43E9"/>
    <w:rPr>
      <w:b/>
      <w:bCs/>
    </w:rPr>
  </w:style>
  <w:style w:type="character" w:customStyle="1" w:styleId="AssuntodocomentrioChar">
    <w:name w:val="Assunto do comentário Char"/>
    <w:basedOn w:val="TextodecomentrioChar"/>
    <w:link w:val="Assuntodocomentrio"/>
    <w:uiPriority w:val="99"/>
    <w:semiHidden/>
    <w:rsid w:val="005D43E9"/>
    <w:rPr>
      <w:rFonts w:ascii="Arial" w:eastAsia="Times New Roman" w:hAnsi="Arial" w:cs="Tahoma"/>
      <w:b/>
      <w:bCs/>
      <w:kern w:val="0"/>
      <w:sz w:val="20"/>
      <w:szCs w:val="20"/>
      <w:lang w:eastAsia="pt-BR"/>
      <w14:ligatures w14:val="none"/>
    </w:rPr>
  </w:style>
  <w:style w:type="character" w:customStyle="1" w:styleId="Nvel3-RChar">
    <w:name w:val="Nível 3-R Char"/>
    <w:basedOn w:val="Fontepargpadro"/>
    <w:link w:val="Nvel3-R"/>
    <w:rsid w:val="00373092"/>
    <w:rPr>
      <w:rFonts w:ascii="Times New Roman" w:eastAsiaTheme="minorEastAsia" w:hAnsi="Times New Roman" w:cs="Times New Roman"/>
      <w:color w:val="FF0000"/>
      <w:kern w:val="0"/>
      <w:sz w:val="24"/>
      <w:szCs w:val="24"/>
      <w:lang w:eastAsia="pt-BR"/>
      <w14:ligatures w14:val="none"/>
    </w:rPr>
  </w:style>
  <w:style w:type="paragraph" w:customStyle="1" w:styleId="ou">
    <w:name w:val="ou"/>
    <w:basedOn w:val="PargrafodaLista"/>
    <w:link w:val="ouChar"/>
    <w:qFormat/>
    <w:rsid w:val="00AB3A99"/>
    <w:pPr>
      <w:spacing w:before="60" w:after="60" w:line="259" w:lineRule="auto"/>
      <w:ind w:left="0"/>
      <w:contextualSpacing w:val="0"/>
      <w:jc w:val="center"/>
    </w:pPr>
    <w:rPr>
      <w:rFonts w:eastAsiaTheme="minorHAnsi" w:cs="Arial"/>
      <w:b/>
      <w:bCs/>
      <w:i/>
      <w:iCs/>
      <w:color w:val="FF0000"/>
      <w:u w:val="single"/>
    </w:rPr>
  </w:style>
  <w:style w:type="character" w:customStyle="1" w:styleId="ouChar">
    <w:name w:val="ou Char"/>
    <w:basedOn w:val="Fontepargpadro"/>
    <w:link w:val="ou"/>
    <w:rsid w:val="00AB3A99"/>
    <w:rPr>
      <w:rFonts w:ascii="Arial" w:hAnsi="Arial" w:cs="Arial"/>
      <w:b/>
      <w:bCs/>
      <w:i/>
      <w:iCs/>
      <w:color w:val="FF0000"/>
      <w:kern w:val="0"/>
      <w:sz w:val="20"/>
      <w:szCs w:val="24"/>
      <w:u w:val="single"/>
      <w:lang w:eastAsia="pt-BR"/>
      <w14:ligatures w14:val="none"/>
    </w:rPr>
  </w:style>
  <w:style w:type="table" w:styleId="Tabelacomgrade">
    <w:name w:val="Table Grid"/>
    <w:basedOn w:val="Tabelanormal"/>
    <w:uiPriority w:val="59"/>
    <w:rsid w:val="00AB3A99"/>
    <w:pPr>
      <w:spacing w:after="0" w:line="240" w:lineRule="auto"/>
    </w:pPr>
    <w:rPr>
      <w:rFonts w:ascii="Arial" w:hAnsi="Arial"/>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Red">
    <w:name w:val="Nível 2 -Red"/>
    <w:basedOn w:val="Nivel2"/>
    <w:link w:val="Nvel2-RedChar"/>
    <w:qFormat/>
    <w:rsid w:val="00AB3A99"/>
    <w:pPr>
      <w:numPr>
        <w:numId w:val="3"/>
      </w:numPr>
      <w:ind w:left="0" w:firstLine="0"/>
    </w:pPr>
    <w:rPr>
      <w:rFonts w:ascii="Arial" w:eastAsia="Arial" w:hAnsi="Arial" w:cs="Arial"/>
      <w:i/>
      <w:iCs/>
      <w:color w:val="FF0000"/>
    </w:rPr>
  </w:style>
  <w:style w:type="character" w:customStyle="1" w:styleId="Nvel2-RedChar">
    <w:name w:val="Nível 2 -Red Char"/>
    <w:basedOn w:val="Fontepargpadro"/>
    <w:link w:val="Nvel2-Red"/>
    <w:rsid w:val="00AB3A99"/>
    <w:rPr>
      <w:rFonts w:ascii="Arial" w:eastAsia="Arial" w:hAnsi="Arial" w:cs="Arial"/>
      <w:i/>
      <w:iCs/>
      <w:color w:val="FF0000"/>
      <w:kern w:val="0"/>
      <w:sz w:val="20"/>
      <w:szCs w:val="20"/>
      <w:lang w:eastAsia="pt-BR"/>
      <w14:ligatures w14:val="none"/>
    </w:rPr>
  </w:style>
  <w:style w:type="character" w:styleId="Hyperlink">
    <w:name w:val="Hyperlink"/>
    <w:rsid w:val="00373092"/>
    <w:rPr>
      <w:color w:val="000080"/>
      <w:u w:val="single"/>
    </w:rPr>
  </w:style>
  <w:style w:type="paragraph" w:styleId="Reviso">
    <w:name w:val="Revision"/>
    <w:hidden/>
    <w:uiPriority w:val="99"/>
    <w:semiHidden/>
    <w:rsid w:val="0058014B"/>
    <w:pPr>
      <w:spacing w:after="0" w:line="240" w:lineRule="auto"/>
    </w:pPr>
    <w:rPr>
      <w:rFonts w:ascii="Arial" w:eastAsia="Times New Roman" w:hAnsi="Arial" w:cs="Tahoma"/>
      <w:kern w:val="0"/>
      <w:sz w:val="20"/>
      <w:szCs w:val="24"/>
      <w:lang w:eastAsia="pt-BR"/>
      <w14:ligatures w14:val="none"/>
    </w:rPr>
  </w:style>
  <w:style w:type="character" w:customStyle="1" w:styleId="MenoPendente1">
    <w:name w:val="Menção Pendente1"/>
    <w:basedOn w:val="Fontepargpadro"/>
    <w:uiPriority w:val="99"/>
    <w:semiHidden/>
    <w:unhideWhenUsed/>
    <w:rsid w:val="004D2515"/>
    <w:rPr>
      <w:color w:val="605E5C"/>
      <w:shd w:val="clear" w:color="auto" w:fill="E1DFDD"/>
    </w:rPr>
  </w:style>
  <w:style w:type="character" w:styleId="HiperlinkVisitado">
    <w:name w:val="FollowedHyperlink"/>
    <w:basedOn w:val="Fontepargpadro"/>
    <w:uiPriority w:val="99"/>
    <w:semiHidden/>
    <w:unhideWhenUsed/>
    <w:rsid w:val="00142D87"/>
    <w:rPr>
      <w:color w:val="954F72" w:themeColor="followedHyperlink"/>
      <w:u w:val="single"/>
    </w:rPr>
  </w:style>
  <w:style w:type="paragraph" w:styleId="Textodebalo">
    <w:name w:val="Balloon Text"/>
    <w:basedOn w:val="Normal"/>
    <w:link w:val="TextodebaloChar"/>
    <w:uiPriority w:val="99"/>
    <w:semiHidden/>
    <w:unhideWhenUsed/>
    <w:rsid w:val="005C7D85"/>
    <w:rPr>
      <w:rFonts w:ascii="Segoe UI" w:hAnsi="Segoe UI" w:cs="Segoe UI"/>
      <w:sz w:val="18"/>
      <w:szCs w:val="18"/>
    </w:rPr>
  </w:style>
  <w:style w:type="character" w:customStyle="1" w:styleId="TextodebaloChar">
    <w:name w:val="Texto de balão Char"/>
    <w:basedOn w:val="Fontepargpadro"/>
    <w:link w:val="Textodebalo"/>
    <w:uiPriority w:val="99"/>
    <w:semiHidden/>
    <w:rsid w:val="005C7D85"/>
    <w:rPr>
      <w:rFonts w:ascii="Segoe UI" w:eastAsia="Times New Roman" w:hAnsi="Segoe UI" w:cs="Segoe UI"/>
      <w:kern w:val="0"/>
      <w:sz w:val="18"/>
      <w:szCs w:val="18"/>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199887">
      <w:bodyDiv w:val="1"/>
      <w:marLeft w:val="0"/>
      <w:marRight w:val="0"/>
      <w:marTop w:val="0"/>
      <w:marBottom w:val="0"/>
      <w:divBdr>
        <w:top w:val="none" w:sz="0" w:space="0" w:color="auto"/>
        <w:left w:val="none" w:sz="0" w:space="0" w:color="auto"/>
        <w:bottom w:val="none" w:sz="0" w:space="0" w:color="auto"/>
        <w:right w:val="none" w:sz="0" w:space="0" w:color="auto"/>
      </w:divBdr>
    </w:div>
    <w:div w:id="1057436865">
      <w:bodyDiv w:val="1"/>
      <w:marLeft w:val="0"/>
      <w:marRight w:val="0"/>
      <w:marTop w:val="0"/>
      <w:marBottom w:val="0"/>
      <w:divBdr>
        <w:top w:val="none" w:sz="0" w:space="0" w:color="auto"/>
        <w:left w:val="none" w:sz="0" w:space="0" w:color="auto"/>
        <w:bottom w:val="none" w:sz="0" w:space="0" w:color="auto"/>
        <w:right w:val="none" w:sz="0" w:space="0" w:color="auto"/>
      </w:divBdr>
    </w:div>
    <w:div w:id="1118915606">
      <w:bodyDiv w:val="1"/>
      <w:marLeft w:val="0"/>
      <w:marRight w:val="0"/>
      <w:marTop w:val="0"/>
      <w:marBottom w:val="0"/>
      <w:divBdr>
        <w:top w:val="none" w:sz="0" w:space="0" w:color="auto"/>
        <w:left w:val="none" w:sz="0" w:space="0" w:color="auto"/>
        <w:bottom w:val="none" w:sz="0" w:space="0" w:color="auto"/>
        <w:right w:val="none" w:sz="0" w:space="0" w:color="auto"/>
      </w:divBdr>
    </w:div>
    <w:div w:id="1138305560">
      <w:bodyDiv w:val="1"/>
      <w:marLeft w:val="0"/>
      <w:marRight w:val="0"/>
      <w:marTop w:val="0"/>
      <w:marBottom w:val="0"/>
      <w:divBdr>
        <w:top w:val="none" w:sz="0" w:space="0" w:color="auto"/>
        <w:left w:val="none" w:sz="0" w:space="0" w:color="auto"/>
        <w:bottom w:val="none" w:sz="0" w:space="0" w:color="auto"/>
        <w:right w:val="none" w:sz="0" w:space="0" w:color="auto"/>
      </w:divBdr>
    </w:div>
    <w:div w:id="1364943726">
      <w:bodyDiv w:val="1"/>
      <w:marLeft w:val="0"/>
      <w:marRight w:val="0"/>
      <w:marTop w:val="0"/>
      <w:marBottom w:val="0"/>
      <w:divBdr>
        <w:top w:val="none" w:sz="0" w:space="0" w:color="auto"/>
        <w:left w:val="none" w:sz="0" w:space="0" w:color="auto"/>
        <w:bottom w:val="none" w:sz="0" w:space="0" w:color="auto"/>
        <w:right w:val="none" w:sz="0" w:space="0" w:color="auto"/>
      </w:divBdr>
    </w:div>
    <w:div w:id="142595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s://www.planalto.gov.br/ccivil_03/_Ato2011-2014/2013/Lei/L12846.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70D02-1994-4108-9EDE-7EF7A1BB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14</Pages>
  <Words>5665</Words>
  <Characters>30596</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PMTF</dc:creator>
  <cp:keywords/>
  <dc:description/>
  <cp:lastModifiedBy>078363</cp:lastModifiedBy>
  <cp:revision>196</cp:revision>
  <cp:lastPrinted>2024-05-14T14:38:00Z</cp:lastPrinted>
  <dcterms:created xsi:type="dcterms:W3CDTF">2024-03-28T15:38:00Z</dcterms:created>
  <dcterms:modified xsi:type="dcterms:W3CDTF">2024-05-14T14:40:00Z</dcterms:modified>
</cp:coreProperties>
</file>